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CF6A08" w:rsidR="00BA0D06" w:rsidP="54A9791F" w:rsidRDefault="00CF6A08" w14:paraId="276CEC76" w14:textId="6B5EFDF9">
      <w:pPr>
        <w:jc w:val="center"/>
        <w:rPr>
          <w:rFonts w:cstheme="minorHAnsi"/>
          <w:b/>
          <w:bCs/>
          <w:color w:val="FFFFFF" w:themeColor="background2"/>
          <w:sz w:val="20"/>
          <w:szCs w:val="20"/>
        </w:rPr>
      </w:pPr>
      <w:r w:rsidRPr="00CF6A08">
        <w:rPr>
          <w:rFonts w:cstheme="minorHAnsi"/>
          <w:noProof/>
          <w:sz w:val="20"/>
          <w:szCs w:val="20"/>
        </w:rPr>
        <w:drawing>
          <wp:inline distT="0" distB="0" distL="0" distR="0" wp14:anchorId="731219F0" wp14:editId="247A27DA">
            <wp:extent cx="2997046" cy="608076"/>
            <wp:effectExtent l="0" t="0" r="0" b="0"/>
            <wp:docPr id="1" name="image1.jpe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sign&#10;&#10;Description automatically generated"/>
                    <pic:cNvPicPr/>
                  </pic:nvPicPr>
                  <pic:blipFill>
                    <a:blip r:embed="rId11" cstate="print"/>
                    <a:stretch>
                      <a:fillRect/>
                    </a:stretch>
                  </pic:blipFill>
                  <pic:spPr>
                    <a:xfrm>
                      <a:off x="0" y="0"/>
                      <a:ext cx="2997046" cy="608076"/>
                    </a:xfrm>
                    <a:prstGeom prst="rect">
                      <a:avLst/>
                    </a:prstGeom>
                  </pic:spPr>
                </pic:pic>
              </a:graphicData>
            </a:graphic>
          </wp:inline>
        </w:drawing>
      </w:r>
    </w:p>
    <w:p w:rsidRPr="00CF6A08" w:rsidR="00A25B47" w:rsidP="009F048D" w:rsidRDefault="00A25B47" w14:paraId="4F0A7AB2" w14:textId="4C734057">
      <w:pPr>
        <w:shd w:val="clear" w:color="auto" w:fill="FFFFFF" w:themeFill="background1"/>
        <w:jc w:val="center"/>
        <w:rPr>
          <w:rFonts w:cstheme="minorHAnsi"/>
          <w:color w:val="C00000"/>
          <w:sz w:val="20"/>
          <w:szCs w:val="20"/>
        </w:rPr>
      </w:pPr>
    </w:p>
    <w:p w:rsidRPr="004E07D2" w:rsidR="004855D5" w:rsidP="009F048D" w:rsidRDefault="004855D5" w14:paraId="6F113BC8" w14:textId="5CD360D7">
      <w:pPr>
        <w:shd w:val="clear" w:color="auto" w:fill="FFFFFF" w:themeFill="background1"/>
        <w:jc w:val="center"/>
        <w:rPr>
          <w:rFonts w:cstheme="minorHAnsi"/>
          <w:b/>
          <w:bCs/>
          <w:color w:val="C00000"/>
        </w:rPr>
      </w:pPr>
      <w:r w:rsidRPr="004E07D2">
        <w:rPr>
          <w:rFonts w:cstheme="minorHAnsi"/>
          <w:b/>
          <w:bCs/>
          <w:color w:val="C00000"/>
        </w:rPr>
        <w:t>JOB DESCRIPTION</w:t>
      </w:r>
      <w:r w:rsidRPr="004E07D2" w:rsidR="00874FDD">
        <w:rPr>
          <w:rFonts w:cstheme="minorHAnsi"/>
          <w:b/>
          <w:bCs/>
          <w:color w:val="C00000"/>
        </w:rPr>
        <w:t xml:space="preserve"> &amp; PERSON SPECIFICATION</w:t>
      </w:r>
    </w:p>
    <w:p w:rsidRPr="004E07D2" w:rsidR="007C3CA9" w:rsidP="00CF642D" w:rsidRDefault="00B36845" w14:paraId="0231238D" w14:textId="34A45094">
      <w:pPr>
        <w:shd w:val="clear" w:color="auto" w:fill="FFFFFF" w:themeFill="background1"/>
        <w:jc w:val="center"/>
        <w:rPr>
          <w:rFonts w:cstheme="minorHAnsi"/>
          <w:b/>
          <w:bCs/>
          <w:color w:val="00203C"/>
          <w:sz w:val="40"/>
          <w:szCs w:val="40"/>
        </w:rPr>
      </w:pPr>
      <w:r>
        <w:rPr>
          <w:rFonts w:cstheme="minorHAnsi"/>
          <w:b/>
          <w:bCs/>
          <w:color w:val="00203C"/>
          <w:sz w:val="40"/>
          <w:szCs w:val="40"/>
        </w:rPr>
        <w:t>Buildings and Technical Manager</w:t>
      </w:r>
    </w:p>
    <w:p w:rsidRPr="00CF6A08" w:rsidR="00BE162A" w:rsidP="007D0ED8" w:rsidRDefault="00BE162A" w14:paraId="7483294E" w14:textId="754CBF5E">
      <w:pPr>
        <w:shd w:val="clear" w:color="auto" w:fill="FFFFFF" w:themeFill="background1"/>
        <w:jc w:val="center"/>
        <w:rPr>
          <w:rFonts w:cstheme="minorHAnsi"/>
          <w:color w:val="00203C"/>
          <w:sz w:val="20"/>
          <w:szCs w:val="20"/>
        </w:rPr>
      </w:pPr>
    </w:p>
    <w:p w:rsidRPr="00E6035A" w:rsidR="00D60318" w:rsidP="00D60318" w:rsidRDefault="00D60318" w14:paraId="28DF40F1" w14:textId="4DFEE609">
      <w:pPr>
        <w:shd w:val="clear" w:color="auto" w:fill="FFFFFF" w:themeFill="background2"/>
        <w:rPr>
          <w:rFonts w:cstheme="minorHAnsi"/>
          <w:b/>
          <w:bCs/>
          <w:color w:val="BA3117" w:themeColor="accent6"/>
          <w:sz w:val="20"/>
          <w:szCs w:val="20"/>
        </w:rPr>
      </w:pPr>
      <w:r w:rsidRPr="00E6035A">
        <w:rPr>
          <w:rFonts w:cstheme="minorHAnsi"/>
          <w:b/>
          <w:bCs/>
          <w:color w:val="BA3117" w:themeColor="accent6"/>
          <w:sz w:val="20"/>
          <w:szCs w:val="20"/>
        </w:rPr>
        <w:t>KEY INFORMATION</w:t>
      </w:r>
    </w:p>
    <w:tbl>
      <w:tblPr>
        <w:tblStyle w:val="TableGrid"/>
        <w:tblW w:w="0" w:type="auto"/>
        <w:tblLook w:val="04A0" w:firstRow="1" w:lastRow="0" w:firstColumn="1" w:lastColumn="0" w:noHBand="0" w:noVBand="1"/>
      </w:tblPr>
      <w:tblGrid>
        <w:gridCol w:w="2171"/>
        <w:gridCol w:w="7316"/>
      </w:tblGrid>
      <w:tr w:rsidRPr="00CF6A08" w:rsidR="00D60318" w:rsidTr="2F888170" w14:paraId="4CD1CA54" w14:textId="77777777">
        <w:tc>
          <w:tcPr>
            <w:tcW w:w="2171" w:type="dxa"/>
            <w:tcMar/>
          </w:tcPr>
          <w:p w:rsidRPr="00CF642D" w:rsidR="00D60318" w:rsidP="004D1577" w:rsidRDefault="00D60318" w14:paraId="66D72E81" w14:textId="77777777">
            <w:pPr>
              <w:rPr>
                <w:rFonts w:cstheme="minorHAnsi"/>
                <w:b/>
                <w:bCs/>
                <w:sz w:val="20"/>
                <w:szCs w:val="20"/>
              </w:rPr>
            </w:pPr>
            <w:r w:rsidRPr="00CF642D">
              <w:rPr>
                <w:rFonts w:cstheme="minorHAnsi"/>
                <w:b/>
                <w:bCs/>
                <w:sz w:val="20"/>
                <w:szCs w:val="20"/>
              </w:rPr>
              <w:t>Role Title</w:t>
            </w:r>
          </w:p>
        </w:tc>
        <w:tc>
          <w:tcPr>
            <w:tcW w:w="7316" w:type="dxa"/>
            <w:tcMar/>
          </w:tcPr>
          <w:p w:rsidRPr="00CF6A08" w:rsidR="00D60318" w:rsidP="004D1577" w:rsidRDefault="00B36845" w14:paraId="2B6495C1" w14:textId="02A8AB74">
            <w:pPr>
              <w:rPr>
                <w:rFonts w:cstheme="minorHAnsi"/>
                <w:sz w:val="20"/>
                <w:szCs w:val="20"/>
              </w:rPr>
            </w:pPr>
            <w:r>
              <w:rPr>
                <w:rFonts w:cstheme="minorHAnsi"/>
                <w:sz w:val="20"/>
                <w:szCs w:val="20"/>
              </w:rPr>
              <w:t>Buildings and Technical Manager</w:t>
            </w:r>
          </w:p>
        </w:tc>
      </w:tr>
      <w:tr w:rsidRPr="00CF6A08" w:rsidR="00D60318" w:rsidTr="2F888170" w14:paraId="201CA8F2" w14:textId="77777777">
        <w:tc>
          <w:tcPr>
            <w:tcW w:w="2171" w:type="dxa"/>
            <w:tcMar/>
          </w:tcPr>
          <w:p w:rsidRPr="00CF642D" w:rsidR="00D60318" w:rsidP="004D1577" w:rsidRDefault="00D60318" w14:paraId="274BE1B7" w14:textId="77777777">
            <w:pPr>
              <w:rPr>
                <w:rFonts w:cstheme="minorHAnsi"/>
                <w:b/>
                <w:bCs/>
                <w:sz w:val="20"/>
                <w:szCs w:val="20"/>
              </w:rPr>
            </w:pPr>
            <w:r w:rsidRPr="00CF642D">
              <w:rPr>
                <w:rFonts w:cstheme="minorHAnsi"/>
                <w:b/>
                <w:bCs/>
                <w:sz w:val="20"/>
                <w:szCs w:val="20"/>
              </w:rPr>
              <w:t>Reports to</w:t>
            </w:r>
          </w:p>
        </w:tc>
        <w:tc>
          <w:tcPr>
            <w:tcW w:w="7316" w:type="dxa"/>
            <w:tcMar/>
          </w:tcPr>
          <w:p w:rsidRPr="00CF6A08" w:rsidR="00D60318" w:rsidP="004D1577" w:rsidRDefault="00B36845" w14:paraId="31F1B0E9" w14:textId="0AA97F23">
            <w:pPr>
              <w:rPr>
                <w:rFonts w:cstheme="minorHAnsi"/>
                <w:sz w:val="20"/>
                <w:szCs w:val="20"/>
              </w:rPr>
            </w:pPr>
            <w:r>
              <w:rPr>
                <w:rFonts w:cstheme="minorHAnsi"/>
                <w:sz w:val="20"/>
                <w:szCs w:val="20"/>
              </w:rPr>
              <w:t>Theatre Director</w:t>
            </w:r>
          </w:p>
        </w:tc>
      </w:tr>
      <w:tr w:rsidRPr="00CF6A08" w:rsidR="00D60318" w:rsidTr="2F888170" w14:paraId="0428A87D" w14:textId="77777777">
        <w:tc>
          <w:tcPr>
            <w:tcW w:w="2171" w:type="dxa"/>
            <w:tcMar/>
          </w:tcPr>
          <w:p w:rsidRPr="00CF642D" w:rsidR="00D60318" w:rsidP="004D1577" w:rsidRDefault="00D60318" w14:paraId="47439C07" w14:textId="77777777">
            <w:pPr>
              <w:rPr>
                <w:rFonts w:cstheme="minorHAnsi"/>
                <w:b/>
                <w:bCs/>
                <w:sz w:val="20"/>
                <w:szCs w:val="20"/>
              </w:rPr>
            </w:pPr>
            <w:r w:rsidRPr="00CF642D">
              <w:rPr>
                <w:rFonts w:cstheme="minorHAnsi"/>
                <w:b/>
                <w:bCs/>
                <w:sz w:val="20"/>
                <w:szCs w:val="20"/>
              </w:rPr>
              <w:t>Hours</w:t>
            </w:r>
          </w:p>
        </w:tc>
        <w:tc>
          <w:tcPr>
            <w:tcW w:w="7316" w:type="dxa"/>
            <w:tcMar/>
          </w:tcPr>
          <w:p w:rsidRPr="00D1063B" w:rsidR="00D60318" w:rsidP="004D1577" w:rsidRDefault="00B36845" w14:paraId="3F6E43B7" w14:textId="0DC45826">
            <w:pPr>
              <w:rPr>
                <w:rFonts w:cstheme="minorHAnsi"/>
                <w:sz w:val="20"/>
                <w:szCs w:val="20"/>
                <w:lang w:val="en-US"/>
              </w:rPr>
            </w:pPr>
            <w:r w:rsidRPr="00113A23">
              <w:rPr>
                <w:rFonts w:ascii="Calibri" w:hAnsi="Calibri" w:eastAsia="Times New Roman" w:cs="Calibri"/>
                <w:sz w:val="20"/>
                <w:szCs w:val="20"/>
                <w:lang w:eastAsia="en-GB"/>
              </w:rPr>
              <w:t>40 hours per week across 5 out of 7 days, including evenings, weekends, and Bank Holidays</w:t>
            </w:r>
          </w:p>
        </w:tc>
      </w:tr>
      <w:tr w:rsidRPr="00CF6A08" w:rsidR="00D60318" w:rsidTr="2F888170" w14:paraId="34700CF0" w14:textId="77777777">
        <w:trPr>
          <w:trHeight w:val="50"/>
        </w:trPr>
        <w:tc>
          <w:tcPr>
            <w:tcW w:w="2171" w:type="dxa"/>
            <w:tcMar/>
          </w:tcPr>
          <w:p w:rsidRPr="004155F3" w:rsidR="00D60318" w:rsidP="004D1577" w:rsidRDefault="00D60318" w14:paraId="10DCAC56" w14:textId="5CFAEE80">
            <w:pPr>
              <w:rPr>
                <w:rFonts w:cstheme="minorHAnsi"/>
                <w:b/>
                <w:bCs/>
                <w:sz w:val="20"/>
                <w:szCs w:val="20"/>
              </w:rPr>
            </w:pPr>
            <w:r w:rsidRPr="004155F3">
              <w:rPr>
                <w:rFonts w:cstheme="minorHAnsi"/>
                <w:b/>
                <w:bCs/>
                <w:sz w:val="20"/>
                <w:szCs w:val="20"/>
              </w:rPr>
              <w:t>Salary</w:t>
            </w:r>
          </w:p>
        </w:tc>
        <w:tc>
          <w:tcPr>
            <w:tcW w:w="7316" w:type="dxa"/>
            <w:tcMar/>
          </w:tcPr>
          <w:p w:rsidRPr="004155F3" w:rsidR="00D60318" w:rsidP="2F888170" w:rsidRDefault="00B36845" w14:paraId="3C6CC937" w14:textId="16607C07">
            <w:pPr>
              <w:rPr>
                <w:rFonts w:cs="Calibri" w:cstheme="minorAscii"/>
                <w:sz w:val="20"/>
                <w:szCs w:val="20"/>
              </w:rPr>
            </w:pPr>
            <w:r w:rsidRPr="2F888170" w:rsidR="00B36845">
              <w:rPr>
                <w:rFonts w:cs="Calibri" w:cstheme="minorAscii"/>
                <w:sz w:val="20"/>
                <w:szCs w:val="20"/>
              </w:rPr>
              <w:t>£</w:t>
            </w:r>
            <w:r w:rsidRPr="2F888170" w:rsidR="5618814B">
              <w:rPr>
                <w:rFonts w:cs="Calibri" w:cstheme="minorAscii"/>
                <w:sz w:val="20"/>
                <w:szCs w:val="20"/>
              </w:rPr>
              <w:t>42,000 - £46,000 (Depending on experience)</w:t>
            </w:r>
          </w:p>
        </w:tc>
      </w:tr>
      <w:tr w:rsidRPr="00CF6A08" w:rsidR="007074D9" w:rsidTr="2F888170" w14:paraId="3CEEF839" w14:textId="77777777">
        <w:trPr>
          <w:trHeight w:val="50"/>
        </w:trPr>
        <w:tc>
          <w:tcPr>
            <w:tcW w:w="2171" w:type="dxa"/>
            <w:tcMar/>
          </w:tcPr>
          <w:p w:rsidRPr="004155F3" w:rsidR="007074D9" w:rsidP="004D1577" w:rsidRDefault="007074D9" w14:paraId="5052651D" w14:textId="531313F6">
            <w:pPr>
              <w:rPr>
                <w:rFonts w:cstheme="minorHAnsi"/>
                <w:b/>
                <w:bCs/>
                <w:sz w:val="20"/>
                <w:szCs w:val="20"/>
              </w:rPr>
            </w:pPr>
            <w:r w:rsidRPr="004155F3">
              <w:rPr>
                <w:rFonts w:cstheme="minorHAnsi"/>
                <w:b/>
                <w:bCs/>
                <w:sz w:val="20"/>
                <w:szCs w:val="20"/>
              </w:rPr>
              <w:t>Location</w:t>
            </w:r>
          </w:p>
        </w:tc>
        <w:tc>
          <w:tcPr>
            <w:tcW w:w="7316" w:type="dxa"/>
            <w:tcMar/>
          </w:tcPr>
          <w:p w:rsidRPr="004155F3" w:rsidR="007074D9" w:rsidP="004D1577" w:rsidRDefault="00553FB5" w14:paraId="03FDDC09" w14:textId="1006E43F">
            <w:pPr>
              <w:rPr>
                <w:rFonts w:cstheme="minorHAnsi"/>
                <w:sz w:val="20"/>
                <w:szCs w:val="20"/>
              </w:rPr>
            </w:pPr>
            <w:r>
              <w:rPr>
                <w:rFonts w:cstheme="minorHAnsi"/>
                <w:sz w:val="20"/>
                <w:szCs w:val="20"/>
              </w:rPr>
              <w:t>Dartford Orchard West</w:t>
            </w:r>
            <w:r w:rsidR="00B36845">
              <w:rPr>
                <w:rFonts w:cstheme="minorHAnsi"/>
                <w:sz w:val="20"/>
                <w:szCs w:val="20"/>
              </w:rPr>
              <w:t xml:space="preserve"> </w:t>
            </w:r>
          </w:p>
        </w:tc>
      </w:tr>
    </w:tbl>
    <w:p w:rsidR="00CF6A08" w:rsidP="00CF6A08" w:rsidRDefault="00CF6A08" w14:paraId="65185776" w14:textId="77777777">
      <w:pPr>
        <w:pStyle w:val="BodyText"/>
        <w:spacing w:before="2"/>
      </w:pPr>
    </w:p>
    <w:p w:rsidRPr="00113A23" w:rsidR="00B36845" w:rsidP="00B36845" w:rsidRDefault="00357B94" w14:paraId="40A42BBF" w14:textId="77777777">
      <w:pPr>
        <w:pStyle w:val="NoSpacing"/>
        <w:rPr>
          <w:rFonts w:ascii="Calibri" w:hAnsi="Calibri" w:cs="Calibri"/>
          <w:sz w:val="20"/>
          <w:szCs w:val="20"/>
          <w:lang w:eastAsia="en-GB"/>
        </w:rPr>
      </w:pPr>
      <w:r w:rsidRPr="00B36845">
        <w:rPr>
          <w:b/>
          <w:bCs/>
          <w:color w:val="BA3117" w:themeColor="accent6"/>
          <w:sz w:val="20"/>
          <w:szCs w:val="20"/>
        </w:rPr>
        <w:t>ABOUT THE ROLE</w:t>
      </w:r>
      <w:r>
        <w:br/>
      </w:r>
      <w:r w:rsidRPr="00113A23" w:rsidR="00B36845">
        <w:rPr>
          <w:rFonts w:ascii="Calibri" w:hAnsi="Calibri" w:cs="Calibri"/>
          <w:sz w:val="20"/>
          <w:szCs w:val="20"/>
          <w:lang w:eastAsia="en-GB"/>
        </w:rPr>
        <w:t>The Buildings and Technical Manager is a key member of the Senior Management Team, responsible for ensuring the efficient technical operation and physical upkeep of the venue. This role encompasses leading the technical team, overseeing all technical aspects of productions and events, and managing the building’s maintenance, compliance, and health and safety regimes.</w:t>
      </w:r>
    </w:p>
    <w:p w:rsidR="004E7C16" w:rsidP="00553FB5" w:rsidRDefault="004E7C16" w14:paraId="45B28BC4" w14:textId="77777777">
      <w:pPr>
        <w:pStyle w:val="BodyText"/>
        <w:spacing w:before="1"/>
        <w:ind w:right="1027"/>
        <w:rPr>
          <w:rFonts w:cstheme="minorHAnsi"/>
          <w:b/>
          <w:bCs/>
          <w:color w:val="BA3117" w:themeColor="accent6"/>
        </w:rPr>
      </w:pPr>
    </w:p>
    <w:p w:rsidR="004D37C3" w:rsidP="00553FB5" w:rsidRDefault="00553FB5" w14:paraId="304AD586" w14:textId="77777777">
      <w:pPr>
        <w:pStyle w:val="BodyText"/>
        <w:spacing w:before="1"/>
        <w:ind w:right="1027"/>
        <w:rPr>
          <w:rFonts w:cstheme="minorHAnsi"/>
          <w:b/>
          <w:bCs/>
          <w:color w:val="BA3117" w:themeColor="accent6"/>
        </w:rPr>
      </w:pPr>
      <w:r>
        <w:rPr>
          <w:rFonts w:cstheme="minorHAnsi"/>
          <w:b/>
          <w:bCs/>
          <w:color w:val="BA3117" w:themeColor="accent6"/>
        </w:rPr>
        <w:t>KEY ACCOUNTABILITIES</w:t>
      </w:r>
    </w:p>
    <w:p w:rsidRPr="00113A23" w:rsidR="004D37C3" w:rsidP="004D37C3" w:rsidRDefault="004D37C3" w14:paraId="2C139BBD" w14:textId="798D9522">
      <w:pPr>
        <w:pStyle w:val="BodyText"/>
        <w:rPr>
          <w:lang w:eastAsia="en-GB"/>
        </w:rPr>
      </w:pPr>
      <w:r w:rsidRPr="004D37C3">
        <w:rPr>
          <w:rFonts w:cstheme="minorHAnsi"/>
          <w:b/>
          <w:bCs/>
          <w:color w:val="BA3117" w:themeColor="accent6"/>
        </w:rPr>
        <w:t>Technical Management</w:t>
      </w:r>
      <w:r>
        <w:rPr>
          <w:rFonts w:cstheme="minorHAnsi"/>
          <w:b/>
          <w:bCs/>
          <w:color w:val="BA3117" w:themeColor="accent6"/>
        </w:rPr>
        <w:t xml:space="preserve"> </w:t>
      </w:r>
      <w:r w:rsidRPr="00357B94" w:rsidR="00357B94">
        <w:rPr>
          <w:rFonts w:cstheme="minorHAnsi"/>
          <w:b/>
          <w:bCs/>
          <w:color w:val="BA3117" w:themeColor="accent6"/>
        </w:rPr>
        <w:br/>
      </w:r>
      <w:r w:rsidRPr="002647C2">
        <w:rPr>
          <w:rFonts w:cstheme="minorHAnsi"/>
        </w:rPr>
        <w:t xml:space="preserve">• </w:t>
      </w:r>
      <w:r w:rsidRPr="00113A23">
        <w:rPr>
          <w:lang w:eastAsia="en-GB"/>
        </w:rPr>
        <w:t>Act as the primary point of contact for all incoming productions and technical hires, ensuring their requirements are met efficiently and to a high standard.</w:t>
      </w:r>
    </w:p>
    <w:p w:rsidRPr="00113A23" w:rsidR="004D37C3" w:rsidP="004D37C3" w:rsidRDefault="004D37C3" w14:paraId="074A7702" w14:textId="479F239A">
      <w:pPr>
        <w:pStyle w:val="BodyText"/>
        <w:rPr>
          <w:lang w:eastAsia="en-GB"/>
        </w:rPr>
      </w:pPr>
      <w:r w:rsidRPr="002647C2">
        <w:rPr>
          <w:rFonts w:cstheme="minorHAnsi"/>
        </w:rPr>
        <w:t xml:space="preserve">• </w:t>
      </w:r>
      <w:r w:rsidRPr="00113A23">
        <w:rPr>
          <w:lang w:eastAsia="en-GB"/>
        </w:rPr>
        <w:t>Lead and manage the Technical Department, including rota planning, scheduling, and budget control.</w:t>
      </w:r>
    </w:p>
    <w:p w:rsidRPr="00113A23" w:rsidR="004D37C3" w:rsidP="004D37C3" w:rsidRDefault="004D37C3" w14:paraId="4EC436EE" w14:textId="3F25944D">
      <w:pPr>
        <w:pStyle w:val="BodyText"/>
        <w:rPr>
          <w:lang w:eastAsia="en-GB"/>
        </w:rPr>
      </w:pPr>
      <w:r w:rsidRPr="002647C2">
        <w:rPr>
          <w:rFonts w:cstheme="minorHAnsi"/>
        </w:rPr>
        <w:t xml:space="preserve">• </w:t>
      </w:r>
      <w:r w:rsidRPr="00113A23">
        <w:rPr>
          <w:lang w:eastAsia="en-GB"/>
        </w:rPr>
        <w:t>Oversee the technical operation for all performances and events, including lighting, sound, AV, staging, and rigging.</w:t>
      </w:r>
    </w:p>
    <w:p w:rsidRPr="00113A23" w:rsidR="004D37C3" w:rsidP="004D37C3" w:rsidRDefault="004D37C3" w14:paraId="587C32EF" w14:textId="1FB72125">
      <w:pPr>
        <w:pStyle w:val="BodyText"/>
        <w:rPr>
          <w:lang w:eastAsia="en-GB"/>
        </w:rPr>
      </w:pPr>
      <w:r w:rsidRPr="002647C2">
        <w:rPr>
          <w:rFonts w:cstheme="minorHAnsi"/>
        </w:rPr>
        <w:t xml:space="preserve">• </w:t>
      </w:r>
      <w:r w:rsidRPr="00113A23">
        <w:rPr>
          <w:lang w:eastAsia="en-GB"/>
        </w:rPr>
        <w:t>Personally operate technical equipment when required, including stage management during performances.</w:t>
      </w:r>
    </w:p>
    <w:p w:rsidRPr="00113A23" w:rsidR="004D37C3" w:rsidP="004D37C3" w:rsidRDefault="004D37C3" w14:paraId="2FBAD8EF" w14:textId="4F7F53BE">
      <w:pPr>
        <w:pStyle w:val="BodyText"/>
        <w:rPr>
          <w:lang w:eastAsia="en-GB"/>
        </w:rPr>
      </w:pPr>
      <w:r w:rsidRPr="002647C2">
        <w:rPr>
          <w:rFonts w:cstheme="minorHAnsi"/>
        </w:rPr>
        <w:t xml:space="preserve">• </w:t>
      </w:r>
      <w:r w:rsidRPr="00113A23">
        <w:rPr>
          <w:lang w:eastAsia="en-GB"/>
        </w:rPr>
        <w:t>Ensure all technical recharges are accurately recorded and submitted in a timely fashion for settlements.</w:t>
      </w:r>
    </w:p>
    <w:p w:rsidRPr="00113A23" w:rsidR="004D37C3" w:rsidP="004D37C3" w:rsidRDefault="004D37C3" w14:paraId="2E21280F" w14:textId="62BC8EEA">
      <w:pPr>
        <w:pStyle w:val="BodyText"/>
        <w:rPr>
          <w:lang w:eastAsia="en-GB"/>
        </w:rPr>
      </w:pPr>
      <w:r w:rsidRPr="002647C2">
        <w:rPr>
          <w:rFonts w:cstheme="minorHAnsi"/>
        </w:rPr>
        <w:t xml:space="preserve">• </w:t>
      </w:r>
      <w:r w:rsidRPr="00113A23">
        <w:rPr>
          <w:lang w:eastAsia="en-GB"/>
        </w:rPr>
        <w:t>Manage technical budgets and capital equipment expenditure, ensuring value for money and adherence to financial targets.</w:t>
      </w:r>
    </w:p>
    <w:p w:rsidRPr="00113A23" w:rsidR="004D37C3" w:rsidP="004D37C3" w:rsidRDefault="004D37C3" w14:paraId="490A9C1E" w14:textId="76C3A09D">
      <w:pPr>
        <w:pStyle w:val="BodyText"/>
        <w:rPr>
          <w:lang w:eastAsia="en-GB"/>
        </w:rPr>
      </w:pPr>
      <w:r w:rsidRPr="002647C2">
        <w:rPr>
          <w:rFonts w:cstheme="minorHAnsi"/>
        </w:rPr>
        <w:t xml:space="preserve">• </w:t>
      </w:r>
      <w:r w:rsidRPr="00113A23">
        <w:rPr>
          <w:lang w:eastAsia="en-GB"/>
        </w:rPr>
        <w:t>Lead production management for the annual pantomime or other house-produced events.</w:t>
      </w:r>
    </w:p>
    <w:p w:rsidR="004D37C3" w:rsidP="00553FB5" w:rsidRDefault="004D37C3" w14:paraId="1F959726" w14:textId="77777777">
      <w:pPr>
        <w:pStyle w:val="BodyText"/>
        <w:spacing w:before="1"/>
        <w:ind w:right="1027"/>
        <w:rPr>
          <w:rFonts w:cstheme="minorHAnsi"/>
        </w:rPr>
      </w:pPr>
    </w:p>
    <w:p w:rsidR="004D37C3" w:rsidP="00553FB5" w:rsidRDefault="004D37C3" w14:paraId="1553520F" w14:textId="0F8760B4">
      <w:pPr>
        <w:pStyle w:val="BodyText"/>
        <w:spacing w:before="1"/>
        <w:ind w:right="1027"/>
        <w:rPr>
          <w:rFonts w:cstheme="minorHAnsi"/>
        </w:rPr>
      </w:pPr>
      <w:r>
        <w:rPr>
          <w:rFonts w:cstheme="minorHAnsi"/>
          <w:b/>
          <w:bCs/>
          <w:color w:val="BA3117" w:themeColor="accent6"/>
        </w:rPr>
        <w:t>Building and Maintenance</w:t>
      </w:r>
    </w:p>
    <w:p w:rsidRPr="00113A23" w:rsidR="004D37C3" w:rsidP="004D37C3" w:rsidRDefault="004D37C3" w14:paraId="22FF4FC4" w14:textId="49F59FAB">
      <w:pPr>
        <w:pStyle w:val="BodyText"/>
        <w:rPr>
          <w:lang w:eastAsia="en-GB"/>
        </w:rPr>
      </w:pPr>
      <w:r w:rsidRPr="002647C2">
        <w:rPr>
          <w:rFonts w:cstheme="minorHAnsi"/>
        </w:rPr>
        <w:t xml:space="preserve">• </w:t>
      </w:r>
      <w:r w:rsidRPr="00113A23">
        <w:rPr>
          <w:lang w:eastAsia="en-GB"/>
        </w:rPr>
        <w:t>Develop and manage a proactive planned preventative maintenance schedule for all technical and building services.</w:t>
      </w:r>
    </w:p>
    <w:p w:rsidRPr="00113A23" w:rsidR="004D37C3" w:rsidP="004D37C3" w:rsidRDefault="004D37C3" w14:paraId="37A3CE99" w14:textId="6EFB4E0B">
      <w:pPr>
        <w:pStyle w:val="BodyText"/>
        <w:rPr>
          <w:lang w:eastAsia="en-GB"/>
        </w:rPr>
      </w:pPr>
      <w:r w:rsidRPr="002647C2">
        <w:rPr>
          <w:rFonts w:cstheme="minorHAnsi"/>
        </w:rPr>
        <w:t xml:space="preserve">• </w:t>
      </w:r>
      <w:r w:rsidRPr="00113A23">
        <w:rPr>
          <w:lang w:eastAsia="en-GB"/>
        </w:rPr>
        <w:t>Ensure compliance with statutory requirements, including LOLER, PUWER, PAT, fire safety, emergency lighting, and other building regulations.</w:t>
      </w:r>
    </w:p>
    <w:p w:rsidRPr="00113A23" w:rsidR="004D37C3" w:rsidP="004D37C3" w:rsidRDefault="004D37C3" w14:paraId="2239867F" w14:textId="39EDDD8E">
      <w:pPr>
        <w:pStyle w:val="BodyText"/>
        <w:rPr>
          <w:lang w:eastAsia="en-GB"/>
        </w:rPr>
      </w:pPr>
      <w:r w:rsidRPr="002647C2">
        <w:rPr>
          <w:rFonts w:cstheme="minorHAnsi"/>
        </w:rPr>
        <w:t xml:space="preserve">• </w:t>
      </w:r>
      <w:r w:rsidRPr="00113A23">
        <w:rPr>
          <w:lang w:eastAsia="en-GB"/>
        </w:rPr>
        <w:t>Liaise with external contractors, local authorities, landlords, and service providers to ensure building systems are compliant and fit for purpose.</w:t>
      </w:r>
    </w:p>
    <w:p w:rsidRPr="00113A23" w:rsidR="004D37C3" w:rsidP="004D37C3" w:rsidRDefault="004D37C3" w14:paraId="13E9717C" w14:textId="7559573E">
      <w:pPr>
        <w:pStyle w:val="BodyText"/>
        <w:rPr>
          <w:lang w:eastAsia="en-GB"/>
        </w:rPr>
      </w:pPr>
      <w:r w:rsidRPr="002647C2">
        <w:rPr>
          <w:rFonts w:cstheme="minorHAnsi"/>
        </w:rPr>
        <w:t xml:space="preserve">• </w:t>
      </w:r>
      <w:r w:rsidRPr="00113A23">
        <w:rPr>
          <w:lang w:eastAsia="en-GB"/>
        </w:rPr>
        <w:t>Lead on capital project proposals and oversee the delivery of approved works on time and to budget.</w:t>
      </w:r>
    </w:p>
    <w:p w:rsidRPr="00113A23" w:rsidR="004D37C3" w:rsidP="004D37C3" w:rsidRDefault="004D37C3" w14:paraId="7DB35020" w14:textId="7F74CA60">
      <w:pPr>
        <w:pStyle w:val="BodyText"/>
        <w:rPr>
          <w:lang w:eastAsia="en-GB"/>
        </w:rPr>
      </w:pPr>
      <w:r w:rsidRPr="002647C2">
        <w:rPr>
          <w:rFonts w:cstheme="minorHAnsi"/>
        </w:rPr>
        <w:t xml:space="preserve">• </w:t>
      </w:r>
      <w:r w:rsidRPr="00113A23">
        <w:rPr>
          <w:lang w:eastAsia="en-GB"/>
        </w:rPr>
        <w:t>Maintain up-to-date service records and documentation.</w:t>
      </w:r>
    </w:p>
    <w:p w:rsidR="004D37C3" w:rsidP="00553FB5" w:rsidRDefault="004D37C3" w14:paraId="192BEE81" w14:textId="77777777">
      <w:pPr>
        <w:pStyle w:val="BodyText"/>
        <w:spacing w:before="1"/>
        <w:ind w:right="1027"/>
        <w:rPr>
          <w:rFonts w:cstheme="minorHAnsi"/>
        </w:rPr>
      </w:pPr>
    </w:p>
    <w:p w:rsidR="004D37C3" w:rsidP="004D37C3" w:rsidRDefault="004D37C3" w14:paraId="6AAD3BE7" w14:textId="77777777">
      <w:pPr>
        <w:pStyle w:val="BodyText"/>
        <w:spacing w:before="1"/>
        <w:ind w:right="1027"/>
        <w:rPr>
          <w:rFonts w:cstheme="minorHAnsi"/>
        </w:rPr>
      </w:pPr>
      <w:r>
        <w:rPr>
          <w:rFonts w:cstheme="minorHAnsi"/>
          <w:b/>
          <w:bCs/>
          <w:color w:val="BA3117" w:themeColor="accent6"/>
        </w:rPr>
        <w:t>Building and Maintenance</w:t>
      </w:r>
    </w:p>
    <w:p w:rsidRPr="00113A23" w:rsidR="004D37C3" w:rsidP="004D37C3" w:rsidRDefault="004D37C3" w14:paraId="5BA0632B" w14:textId="3E84B199">
      <w:pPr>
        <w:pStyle w:val="BodyText"/>
        <w:rPr>
          <w:lang w:eastAsia="en-GB"/>
        </w:rPr>
      </w:pPr>
      <w:r w:rsidRPr="002647C2">
        <w:rPr>
          <w:rFonts w:cstheme="minorHAnsi"/>
        </w:rPr>
        <w:t xml:space="preserve">• </w:t>
      </w:r>
      <w:r w:rsidRPr="00113A23">
        <w:rPr>
          <w:lang w:eastAsia="en-GB"/>
        </w:rPr>
        <w:t>Lead on the implementation of Health &amp; Safety policies and procedures, in line with company standards and relevant legislation.</w:t>
      </w:r>
    </w:p>
    <w:p w:rsidRPr="00113A23" w:rsidR="004D37C3" w:rsidP="004D37C3" w:rsidRDefault="004D37C3" w14:paraId="33094F93" w14:textId="039E03A4">
      <w:pPr>
        <w:pStyle w:val="BodyText"/>
        <w:rPr>
          <w:lang w:eastAsia="en-GB"/>
        </w:rPr>
      </w:pPr>
      <w:r w:rsidRPr="002647C2">
        <w:rPr>
          <w:rFonts w:cstheme="minorHAnsi"/>
        </w:rPr>
        <w:t xml:space="preserve">• </w:t>
      </w:r>
      <w:r w:rsidRPr="00113A23">
        <w:rPr>
          <w:lang w:eastAsia="en-GB"/>
        </w:rPr>
        <w:t>Chair local Health &amp; Safety Committee meetings and represent the venue at group-level safety meetings.</w:t>
      </w:r>
    </w:p>
    <w:p w:rsidRPr="00113A23" w:rsidR="004D37C3" w:rsidP="004D37C3" w:rsidRDefault="004D37C3" w14:paraId="073E83E9" w14:textId="5FFE61E0">
      <w:pPr>
        <w:pStyle w:val="BodyText"/>
        <w:rPr>
          <w:lang w:eastAsia="en-GB"/>
        </w:rPr>
      </w:pPr>
      <w:r w:rsidRPr="002647C2">
        <w:rPr>
          <w:rFonts w:cstheme="minorHAnsi"/>
        </w:rPr>
        <w:t xml:space="preserve">• </w:t>
      </w:r>
      <w:r w:rsidRPr="00113A23">
        <w:rPr>
          <w:lang w:eastAsia="en-GB"/>
        </w:rPr>
        <w:t>Complete and review risk assessments for all technical activities and building operations.</w:t>
      </w:r>
    </w:p>
    <w:p w:rsidRPr="00113A23" w:rsidR="004D37C3" w:rsidP="004D37C3" w:rsidRDefault="004D37C3" w14:paraId="04573C64" w14:textId="3CFDAA2A">
      <w:pPr>
        <w:pStyle w:val="BodyText"/>
        <w:rPr>
          <w:lang w:eastAsia="en-GB"/>
        </w:rPr>
      </w:pPr>
      <w:r w:rsidRPr="002647C2">
        <w:rPr>
          <w:rFonts w:cstheme="minorHAnsi"/>
        </w:rPr>
        <w:t xml:space="preserve">• </w:t>
      </w:r>
      <w:r w:rsidRPr="00113A23">
        <w:rPr>
          <w:lang w:eastAsia="en-GB"/>
        </w:rPr>
        <w:t>Take a lead role in the venue’s emergency and counter-terrorism planning.</w:t>
      </w:r>
    </w:p>
    <w:p w:rsidRPr="00113A23" w:rsidR="004D37C3" w:rsidP="004D37C3" w:rsidRDefault="004D37C3" w14:paraId="21B48B64" w14:textId="6A75D44A">
      <w:pPr>
        <w:pStyle w:val="BodyText"/>
        <w:rPr>
          <w:lang w:eastAsia="en-GB"/>
        </w:rPr>
      </w:pPr>
      <w:r w:rsidRPr="002647C2">
        <w:rPr>
          <w:rFonts w:cstheme="minorHAnsi"/>
        </w:rPr>
        <w:t xml:space="preserve">• </w:t>
      </w:r>
      <w:r w:rsidRPr="00113A23">
        <w:rPr>
          <w:lang w:eastAsia="en-GB"/>
        </w:rPr>
        <w:t>Promote a culture of safety, ensuring all team members and visiting staff adhere to best practice at all times.</w:t>
      </w:r>
    </w:p>
    <w:p w:rsidR="004D37C3" w:rsidP="00553FB5" w:rsidRDefault="004D37C3" w14:paraId="7B06C270" w14:textId="77777777">
      <w:pPr>
        <w:pStyle w:val="BodyText"/>
        <w:spacing w:before="1"/>
        <w:ind w:right="1027"/>
        <w:rPr>
          <w:rFonts w:cstheme="minorHAnsi"/>
        </w:rPr>
      </w:pPr>
    </w:p>
    <w:p w:rsidR="004D37C3" w:rsidP="004D37C3" w:rsidRDefault="004D37C3" w14:paraId="3FBF0D4F" w14:textId="65D99214">
      <w:pPr>
        <w:pStyle w:val="BodyText"/>
        <w:spacing w:before="1"/>
        <w:ind w:right="1027"/>
        <w:rPr>
          <w:rFonts w:cstheme="minorHAnsi"/>
          <w:b/>
          <w:bCs/>
          <w:color w:val="BA3117" w:themeColor="accent6"/>
        </w:rPr>
      </w:pPr>
      <w:r>
        <w:rPr>
          <w:rFonts w:cstheme="minorHAnsi"/>
          <w:b/>
          <w:bCs/>
          <w:color w:val="BA3117" w:themeColor="accent6"/>
        </w:rPr>
        <w:t>People Management</w:t>
      </w:r>
    </w:p>
    <w:p w:rsidRPr="00113A23" w:rsidR="004D37C3" w:rsidP="004D37C3" w:rsidRDefault="004D37C3" w14:paraId="290FE92B" w14:textId="455DFC37">
      <w:pPr>
        <w:pStyle w:val="BodyText"/>
        <w:rPr>
          <w:lang w:eastAsia="en-GB"/>
        </w:rPr>
      </w:pPr>
      <w:r w:rsidRPr="002647C2">
        <w:rPr>
          <w:rFonts w:cstheme="minorHAnsi"/>
        </w:rPr>
        <w:t xml:space="preserve">• </w:t>
      </w:r>
      <w:r w:rsidRPr="00113A23">
        <w:rPr>
          <w:lang w:eastAsia="en-GB"/>
        </w:rPr>
        <w:t xml:space="preserve">Line manage the </w:t>
      </w:r>
      <w:r>
        <w:rPr>
          <w:lang w:eastAsia="en-GB"/>
        </w:rPr>
        <w:t>Senior Technicians</w:t>
      </w:r>
      <w:r w:rsidRPr="00113A23">
        <w:rPr>
          <w:lang w:eastAsia="en-GB"/>
        </w:rPr>
        <w:t>, Technicians, and casual crew.</w:t>
      </w:r>
    </w:p>
    <w:p w:rsidRPr="00113A23" w:rsidR="004D37C3" w:rsidP="004D37C3" w:rsidRDefault="004D37C3" w14:paraId="6270CDC4" w14:textId="41A1A1F2">
      <w:pPr>
        <w:pStyle w:val="BodyText"/>
        <w:rPr>
          <w:lang w:eastAsia="en-GB"/>
        </w:rPr>
      </w:pPr>
      <w:r w:rsidRPr="002647C2">
        <w:rPr>
          <w:rFonts w:cstheme="minorHAnsi"/>
        </w:rPr>
        <w:t xml:space="preserve">• </w:t>
      </w:r>
      <w:r w:rsidRPr="00113A23">
        <w:rPr>
          <w:lang w:eastAsia="en-GB"/>
        </w:rPr>
        <w:t>Lead recruitment, onboarding, training, and development activities within the department.</w:t>
      </w:r>
    </w:p>
    <w:p w:rsidRPr="00113A23" w:rsidR="004D37C3" w:rsidP="004D37C3" w:rsidRDefault="004D37C3" w14:paraId="1C92CC6B" w14:textId="70CEA431">
      <w:pPr>
        <w:pStyle w:val="BodyText"/>
        <w:rPr>
          <w:lang w:eastAsia="en-GB"/>
        </w:rPr>
      </w:pPr>
      <w:r w:rsidRPr="002647C2">
        <w:rPr>
          <w:rFonts w:cstheme="minorHAnsi"/>
        </w:rPr>
        <w:t xml:space="preserve">• </w:t>
      </w:r>
      <w:r w:rsidRPr="00113A23">
        <w:rPr>
          <w:lang w:eastAsia="en-GB"/>
        </w:rPr>
        <w:t>Conduct appraisals, one-to-ones, and regular departmental meetings.</w:t>
      </w:r>
    </w:p>
    <w:p w:rsidRPr="00113A23" w:rsidR="004D37C3" w:rsidP="004D37C3" w:rsidRDefault="004D37C3" w14:paraId="46B8F425" w14:textId="427DDF7E">
      <w:pPr>
        <w:pStyle w:val="BodyText"/>
        <w:rPr>
          <w:lang w:eastAsia="en-GB"/>
        </w:rPr>
      </w:pPr>
      <w:r w:rsidRPr="002647C2">
        <w:rPr>
          <w:rFonts w:cstheme="minorHAnsi"/>
        </w:rPr>
        <w:t xml:space="preserve">• </w:t>
      </w:r>
      <w:r w:rsidRPr="00113A23">
        <w:rPr>
          <w:lang w:eastAsia="en-GB"/>
        </w:rPr>
        <w:t>Promote a positive, inclusive, and professional working environment.</w:t>
      </w:r>
    </w:p>
    <w:p w:rsidRPr="00113A23" w:rsidR="004D37C3" w:rsidP="004D37C3" w:rsidRDefault="004D37C3" w14:paraId="407B1006" w14:textId="71F3A9A1">
      <w:pPr>
        <w:pStyle w:val="BodyText"/>
        <w:rPr>
          <w:lang w:eastAsia="en-GB"/>
        </w:rPr>
      </w:pPr>
      <w:r w:rsidRPr="002647C2">
        <w:rPr>
          <w:rFonts w:cstheme="minorHAnsi"/>
        </w:rPr>
        <w:t xml:space="preserve">• </w:t>
      </w:r>
      <w:r w:rsidRPr="00113A23">
        <w:rPr>
          <w:lang w:eastAsia="en-GB"/>
        </w:rPr>
        <w:t>Ensure timesheets, HR records, and training logs are accurate and up to date.</w:t>
      </w:r>
    </w:p>
    <w:p w:rsidR="004D37C3" w:rsidP="004D37C3" w:rsidRDefault="004D37C3" w14:paraId="52E81A7C" w14:textId="77777777">
      <w:pPr>
        <w:pStyle w:val="BodyText"/>
        <w:spacing w:before="1"/>
        <w:ind w:right="1027"/>
        <w:rPr>
          <w:rFonts w:cstheme="minorHAnsi"/>
        </w:rPr>
      </w:pPr>
    </w:p>
    <w:p w:rsidR="004D37C3" w:rsidP="004D37C3" w:rsidRDefault="004D37C3" w14:paraId="3ED3B3A6" w14:textId="77777777">
      <w:pPr>
        <w:pStyle w:val="BodyText"/>
        <w:spacing w:before="1"/>
        <w:ind w:right="1027"/>
        <w:rPr>
          <w:rFonts w:cstheme="minorHAnsi"/>
        </w:rPr>
      </w:pPr>
    </w:p>
    <w:p w:rsidR="004D37C3" w:rsidP="004D37C3" w:rsidRDefault="004D37C3" w14:paraId="5E51B738" w14:textId="32B5835A">
      <w:pPr>
        <w:pStyle w:val="BodyText"/>
        <w:spacing w:before="1"/>
        <w:ind w:right="1027"/>
        <w:rPr>
          <w:rFonts w:cstheme="minorHAnsi"/>
        </w:rPr>
      </w:pPr>
      <w:r>
        <w:rPr>
          <w:rFonts w:cstheme="minorHAnsi"/>
          <w:b/>
          <w:bCs/>
          <w:color w:val="BA3117" w:themeColor="accent6"/>
        </w:rPr>
        <w:lastRenderedPageBreak/>
        <w:t>General Duties</w:t>
      </w:r>
    </w:p>
    <w:p w:rsidRPr="00113A23" w:rsidR="004D37C3" w:rsidP="004D37C3" w:rsidRDefault="004D37C3" w14:paraId="1A2B5881" w14:textId="2BBF82EB">
      <w:pPr>
        <w:pStyle w:val="BodyText"/>
        <w:rPr>
          <w:lang w:eastAsia="en-GB"/>
        </w:rPr>
      </w:pPr>
      <w:r w:rsidRPr="002647C2">
        <w:rPr>
          <w:rFonts w:cstheme="minorHAnsi"/>
        </w:rPr>
        <w:t xml:space="preserve">• </w:t>
      </w:r>
      <w:r w:rsidRPr="00113A23">
        <w:rPr>
          <w:lang w:eastAsia="en-GB"/>
        </w:rPr>
        <w:t>Contribute to the wider business objectives and play an active role in the venue’s senior team.</w:t>
      </w:r>
    </w:p>
    <w:p w:rsidRPr="00113A23" w:rsidR="004D37C3" w:rsidP="004D37C3" w:rsidRDefault="004D37C3" w14:paraId="0BEF091C" w14:textId="6D0E4DE8">
      <w:pPr>
        <w:pStyle w:val="BodyText"/>
        <w:rPr>
          <w:lang w:eastAsia="en-GB"/>
        </w:rPr>
      </w:pPr>
      <w:r w:rsidRPr="002647C2">
        <w:rPr>
          <w:rFonts w:cstheme="minorHAnsi"/>
        </w:rPr>
        <w:t xml:space="preserve">• </w:t>
      </w:r>
      <w:r w:rsidRPr="00113A23">
        <w:rPr>
          <w:lang w:eastAsia="en-GB"/>
        </w:rPr>
        <w:t>Ensure all paperwork (e.g., show reports, time logs, H&amp;S documentation) is completed promptly and stored correctly.</w:t>
      </w:r>
    </w:p>
    <w:p w:rsidRPr="00113A23" w:rsidR="004D37C3" w:rsidP="004D37C3" w:rsidRDefault="004D37C3" w14:paraId="6C3D2C25" w14:textId="58CFA3A2">
      <w:pPr>
        <w:pStyle w:val="BodyText"/>
        <w:rPr>
          <w:lang w:eastAsia="en-GB"/>
        </w:rPr>
      </w:pPr>
      <w:r w:rsidRPr="002647C2">
        <w:rPr>
          <w:rFonts w:cstheme="minorHAnsi"/>
        </w:rPr>
        <w:t xml:space="preserve">• </w:t>
      </w:r>
      <w:r w:rsidRPr="00113A23">
        <w:rPr>
          <w:lang w:eastAsia="en-GB"/>
        </w:rPr>
        <w:t>Work collaboratively with colleagues in other departments to ensure a seamless customer and artist experience.</w:t>
      </w:r>
    </w:p>
    <w:p w:rsidRPr="00113A23" w:rsidR="004D37C3" w:rsidP="004D37C3" w:rsidRDefault="004D37C3" w14:paraId="01D37165" w14:textId="30C55C7D">
      <w:pPr>
        <w:pStyle w:val="BodyText"/>
        <w:rPr>
          <w:lang w:eastAsia="en-GB"/>
        </w:rPr>
      </w:pPr>
      <w:r w:rsidRPr="002647C2">
        <w:rPr>
          <w:rFonts w:cstheme="minorHAnsi"/>
        </w:rPr>
        <w:t xml:space="preserve">• </w:t>
      </w:r>
      <w:r w:rsidRPr="00113A23">
        <w:rPr>
          <w:lang w:eastAsia="en-GB"/>
        </w:rPr>
        <w:t>Carry out any other duties reasonably required by the Theatre Director or Senior Management Team.</w:t>
      </w:r>
    </w:p>
    <w:p w:rsidR="004D37C3" w:rsidP="004D37C3" w:rsidRDefault="004D37C3" w14:paraId="3E3754D0" w14:textId="77777777">
      <w:pPr>
        <w:pStyle w:val="BodyText"/>
        <w:spacing w:before="1"/>
        <w:ind w:right="1027"/>
        <w:rPr>
          <w:rFonts w:cstheme="minorHAnsi"/>
        </w:rPr>
      </w:pPr>
    </w:p>
    <w:p w:rsidR="002647C2" w:rsidP="002647C2" w:rsidRDefault="002647C2" w14:paraId="66367F54" w14:textId="77777777">
      <w:pPr>
        <w:pStyle w:val="BodyText"/>
        <w:spacing w:before="1"/>
        <w:ind w:right="1027"/>
        <w:rPr>
          <w:rFonts w:cstheme="minorHAnsi"/>
          <w:b/>
          <w:bCs/>
          <w:color w:val="BA3117" w:themeColor="accent6"/>
        </w:rPr>
      </w:pPr>
      <w:r w:rsidRPr="002647C2">
        <w:rPr>
          <w:rFonts w:cstheme="minorHAnsi"/>
          <w:b/>
          <w:bCs/>
          <w:color w:val="BA3117" w:themeColor="accent6"/>
        </w:rPr>
        <w:t>ESSENTIAL SKILLS AND EXPERIENCE</w:t>
      </w:r>
    </w:p>
    <w:p w:rsidRPr="00113A23" w:rsidR="004D37C3" w:rsidP="004D37C3" w:rsidRDefault="004D37C3" w14:paraId="618024BD" w14:textId="1E79EAB3">
      <w:pPr>
        <w:pStyle w:val="BodyText"/>
        <w:rPr>
          <w:lang w:eastAsia="en-GB"/>
        </w:rPr>
      </w:pPr>
      <w:r w:rsidRPr="002647C2">
        <w:rPr>
          <w:rFonts w:cstheme="minorHAnsi"/>
        </w:rPr>
        <w:t xml:space="preserve">• </w:t>
      </w:r>
      <w:r w:rsidRPr="00113A23">
        <w:rPr>
          <w:lang w:eastAsia="en-GB"/>
        </w:rPr>
        <w:t>Minimum of two years’ experience in technical theatre management or a senior technical role.</w:t>
      </w:r>
    </w:p>
    <w:p w:rsidRPr="00113A23" w:rsidR="004D37C3" w:rsidP="004D37C3" w:rsidRDefault="004D37C3" w14:paraId="0C0E45E6" w14:textId="462D8CD9">
      <w:pPr>
        <w:pStyle w:val="BodyText"/>
        <w:rPr>
          <w:lang w:eastAsia="en-GB"/>
        </w:rPr>
      </w:pPr>
      <w:r w:rsidRPr="002647C2">
        <w:rPr>
          <w:rFonts w:cstheme="minorHAnsi"/>
        </w:rPr>
        <w:t xml:space="preserve">• </w:t>
      </w:r>
      <w:r w:rsidRPr="00113A23">
        <w:rPr>
          <w:lang w:eastAsia="en-GB"/>
        </w:rPr>
        <w:t>Proven experience in the management of a team.</w:t>
      </w:r>
    </w:p>
    <w:p w:rsidRPr="00113A23" w:rsidR="004D37C3" w:rsidP="004D37C3" w:rsidRDefault="004D37C3" w14:paraId="1A9C36DD" w14:textId="5C814708">
      <w:pPr>
        <w:pStyle w:val="BodyText"/>
        <w:rPr>
          <w:lang w:eastAsia="en-GB"/>
        </w:rPr>
      </w:pPr>
      <w:r w:rsidRPr="002647C2">
        <w:rPr>
          <w:rFonts w:cstheme="minorHAnsi"/>
        </w:rPr>
        <w:t xml:space="preserve">• </w:t>
      </w:r>
      <w:r w:rsidRPr="00113A23">
        <w:rPr>
          <w:lang w:eastAsia="en-GB"/>
        </w:rPr>
        <w:t>Comprehensive knowledge of theatre technical systems (lighting, sound, rigging, staging).</w:t>
      </w:r>
    </w:p>
    <w:p w:rsidRPr="00113A23" w:rsidR="004D37C3" w:rsidP="004D37C3" w:rsidRDefault="004D37C3" w14:paraId="75F17980" w14:textId="668EF4D1">
      <w:pPr>
        <w:pStyle w:val="BodyText"/>
        <w:rPr>
          <w:lang w:eastAsia="en-GB"/>
        </w:rPr>
      </w:pPr>
      <w:r w:rsidRPr="002647C2">
        <w:rPr>
          <w:rFonts w:cstheme="minorHAnsi"/>
        </w:rPr>
        <w:t xml:space="preserve">• </w:t>
      </w:r>
      <w:r w:rsidRPr="00113A23">
        <w:rPr>
          <w:lang w:eastAsia="en-GB"/>
        </w:rPr>
        <w:t>Strong understanding of building maintenance requirements in a performance venue.</w:t>
      </w:r>
    </w:p>
    <w:p w:rsidRPr="00113A23" w:rsidR="004D37C3" w:rsidP="004D37C3" w:rsidRDefault="004D37C3" w14:paraId="4BCF0CB3" w14:textId="1552D9E2">
      <w:pPr>
        <w:pStyle w:val="BodyText"/>
        <w:rPr>
          <w:lang w:eastAsia="en-GB"/>
        </w:rPr>
      </w:pPr>
      <w:r w:rsidRPr="002647C2">
        <w:rPr>
          <w:rFonts w:cstheme="minorHAnsi"/>
        </w:rPr>
        <w:t xml:space="preserve">• </w:t>
      </w:r>
      <w:r w:rsidRPr="00113A23">
        <w:rPr>
          <w:lang w:eastAsia="en-GB"/>
        </w:rPr>
        <w:t>Demonstrable experience with Health &amp; Safety management, including risk assessment writing and statutory compliance.</w:t>
      </w:r>
    </w:p>
    <w:p w:rsidRPr="00113A23" w:rsidR="004D37C3" w:rsidP="004D37C3" w:rsidRDefault="004D37C3" w14:paraId="612709C4" w14:textId="267D726B">
      <w:pPr>
        <w:pStyle w:val="BodyText"/>
        <w:rPr>
          <w:lang w:eastAsia="en-GB"/>
        </w:rPr>
      </w:pPr>
      <w:r w:rsidRPr="002647C2">
        <w:rPr>
          <w:rFonts w:cstheme="minorHAnsi"/>
        </w:rPr>
        <w:t xml:space="preserve">• </w:t>
      </w:r>
      <w:r w:rsidRPr="00113A23">
        <w:rPr>
          <w:lang w:eastAsia="en-GB"/>
        </w:rPr>
        <w:t>Excellent communication, organisational and problem-solving skills.</w:t>
      </w:r>
    </w:p>
    <w:p w:rsidRPr="00113A23" w:rsidR="004D37C3" w:rsidP="004D37C3" w:rsidRDefault="004D37C3" w14:paraId="31AE7CC5" w14:textId="359B3901">
      <w:pPr>
        <w:pStyle w:val="BodyText"/>
        <w:rPr>
          <w:lang w:eastAsia="en-GB"/>
        </w:rPr>
      </w:pPr>
      <w:r w:rsidRPr="002647C2">
        <w:rPr>
          <w:rFonts w:cstheme="minorHAnsi"/>
        </w:rPr>
        <w:t xml:space="preserve">• </w:t>
      </w:r>
      <w:r w:rsidRPr="00113A23">
        <w:rPr>
          <w:lang w:eastAsia="en-GB"/>
        </w:rPr>
        <w:t>Ability to remain calm under pressure and to prioritise effectively.</w:t>
      </w:r>
    </w:p>
    <w:p w:rsidRPr="00113A23" w:rsidR="004D37C3" w:rsidP="004D37C3" w:rsidRDefault="004D37C3" w14:paraId="0DF55FDF" w14:textId="1EE6B5CE">
      <w:pPr>
        <w:pStyle w:val="BodyText"/>
        <w:rPr>
          <w:lang w:eastAsia="en-GB"/>
        </w:rPr>
      </w:pPr>
      <w:r w:rsidRPr="002647C2">
        <w:rPr>
          <w:rFonts w:cstheme="minorHAnsi"/>
        </w:rPr>
        <w:t xml:space="preserve">• </w:t>
      </w:r>
      <w:r w:rsidRPr="00113A23">
        <w:rPr>
          <w:lang w:eastAsia="en-GB"/>
        </w:rPr>
        <w:t>Willingness to work unsociable hours including evenings, weekends and Bank Holidays.</w:t>
      </w:r>
    </w:p>
    <w:p w:rsidR="004D37C3" w:rsidP="002647C2" w:rsidRDefault="004D37C3" w14:paraId="4A4D3CE6" w14:textId="77777777">
      <w:pPr>
        <w:pStyle w:val="BodyText"/>
        <w:spacing w:before="1"/>
        <w:ind w:right="1027"/>
        <w:rPr>
          <w:rFonts w:cstheme="minorHAnsi"/>
          <w:b/>
          <w:bCs/>
          <w:color w:val="BA3117" w:themeColor="accent6"/>
        </w:rPr>
      </w:pPr>
    </w:p>
    <w:p w:rsidRPr="009A69D6" w:rsidR="004D37C3" w:rsidP="004D37C3" w:rsidRDefault="004D37C3" w14:paraId="068DFD67" w14:textId="39AA48C1">
      <w:pPr>
        <w:pStyle w:val="BodyText"/>
        <w:spacing w:before="1"/>
        <w:ind w:right="1027"/>
        <w:rPr>
          <w:rFonts w:cstheme="minorHAnsi"/>
          <w:b/>
          <w:bCs/>
          <w:color w:val="BA3117" w:themeColor="accent6"/>
          <w:lang w:val="en-GB"/>
        </w:rPr>
      </w:pPr>
      <w:r>
        <w:rPr>
          <w:rFonts w:cstheme="minorHAnsi"/>
          <w:b/>
          <w:bCs/>
          <w:color w:val="BA3117" w:themeColor="accent6"/>
          <w:lang w:val="en-GB"/>
        </w:rPr>
        <w:t>DESIRABLE</w:t>
      </w:r>
    </w:p>
    <w:p w:rsidRPr="00113A23" w:rsidR="004D37C3" w:rsidP="004D37C3" w:rsidRDefault="004D37C3" w14:paraId="304B8CEF" w14:textId="0C5E022F">
      <w:pPr>
        <w:pStyle w:val="BodyText"/>
        <w:rPr>
          <w:lang w:eastAsia="en-GB"/>
        </w:rPr>
      </w:pPr>
      <w:r w:rsidRPr="002647C2">
        <w:rPr>
          <w:rFonts w:cstheme="minorHAnsi"/>
        </w:rPr>
        <w:t xml:space="preserve">• </w:t>
      </w:r>
      <w:r w:rsidRPr="00113A23">
        <w:rPr>
          <w:lang w:eastAsia="en-GB"/>
        </w:rPr>
        <w:t>Formal training in technical theatre or production.</w:t>
      </w:r>
    </w:p>
    <w:p w:rsidRPr="00113A23" w:rsidR="004D37C3" w:rsidP="004D37C3" w:rsidRDefault="004D37C3" w14:paraId="5D6A7B6C" w14:textId="0D8677BB">
      <w:pPr>
        <w:pStyle w:val="BodyText"/>
        <w:rPr>
          <w:lang w:eastAsia="en-GB"/>
        </w:rPr>
      </w:pPr>
      <w:r w:rsidRPr="002647C2">
        <w:rPr>
          <w:rFonts w:cstheme="minorHAnsi"/>
        </w:rPr>
        <w:t xml:space="preserve">• </w:t>
      </w:r>
      <w:r w:rsidRPr="00113A23">
        <w:rPr>
          <w:lang w:eastAsia="en-GB"/>
        </w:rPr>
        <w:t>Qualification in Health &amp; Safety (e.g., IOSH, NEBOSH).</w:t>
      </w:r>
    </w:p>
    <w:p w:rsidRPr="00113A23" w:rsidR="004D37C3" w:rsidP="004D37C3" w:rsidRDefault="004D37C3" w14:paraId="590DCCD4" w14:textId="0CD9F37F">
      <w:pPr>
        <w:pStyle w:val="BodyText"/>
        <w:rPr>
          <w:lang w:eastAsia="en-GB"/>
        </w:rPr>
      </w:pPr>
      <w:r w:rsidRPr="002647C2">
        <w:rPr>
          <w:rFonts w:cstheme="minorHAnsi"/>
        </w:rPr>
        <w:t xml:space="preserve">• </w:t>
      </w:r>
      <w:r w:rsidRPr="00113A23">
        <w:rPr>
          <w:lang w:eastAsia="en-GB"/>
        </w:rPr>
        <w:t>IPAF, PASMA, or Working at Height training.</w:t>
      </w:r>
    </w:p>
    <w:p w:rsidRPr="00113A23" w:rsidR="004D37C3" w:rsidP="004D37C3" w:rsidRDefault="004D37C3" w14:paraId="0177BEC1" w14:textId="205F0F81">
      <w:pPr>
        <w:pStyle w:val="BodyText"/>
        <w:rPr>
          <w:lang w:eastAsia="en-GB"/>
        </w:rPr>
      </w:pPr>
      <w:r w:rsidRPr="002647C2">
        <w:rPr>
          <w:rFonts w:cstheme="minorHAnsi"/>
        </w:rPr>
        <w:t xml:space="preserve">• </w:t>
      </w:r>
      <w:r w:rsidRPr="00113A23">
        <w:rPr>
          <w:lang w:eastAsia="en-GB"/>
        </w:rPr>
        <w:t>Experience in managing capital projects.</w:t>
      </w:r>
    </w:p>
    <w:p w:rsidRPr="00113A23" w:rsidR="004D37C3" w:rsidP="004D37C3" w:rsidRDefault="004D37C3" w14:paraId="69DDAE81" w14:textId="79E27C76">
      <w:pPr>
        <w:pStyle w:val="BodyText"/>
        <w:rPr>
          <w:lang w:eastAsia="en-GB"/>
        </w:rPr>
      </w:pPr>
      <w:r w:rsidRPr="002647C2">
        <w:rPr>
          <w:rFonts w:cstheme="minorHAnsi"/>
        </w:rPr>
        <w:t xml:space="preserve">• </w:t>
      </w:r>
      <w:r w:rsidRPr="00113A23">
        <w:rPr>
          <w:lang w:eastAsia="en-GB"/>
        </w:rPr>
        <w:t>First Aid at Work qualification.</w:t>
      </w:r>
    </w:p>
    <w:p w:rsidRPr="00113A23" w:rsidR="004D37C3" w:rsidP="004D37C3" w:rsidRDefault="004D37C3" w14:paraId="787C7423" w14:textId="00CDA857">
      <w:pPr>
        <w:pStyle w:val="BodyText"/>
        <w:rPr>
          <w:lang w:eastAsia="en-GB"/>
        </w:rPr>
      </w:pPr>
      <w:r w:rsidRPr="002647C2">
        <w:rPr>
          <w:rFonts w:cstheme="minorHAnsi"/>
        </w:rPr>
        <w:t xml:space="preserve">• </w:t>
      </w:r>
      <w:r w:rsidRPr="00113A23">
        <w:rPr>
          <w:lang w:eastAsia="en-GB"/>
        </w:rPr>
        <w:t>Experience in counterweight flying and rigging practices.</w:t>
      </w:r>
    </w:p>
    <w:p w:rsidRPr="00113A23" w:rsidR="004D37C3" w:rsidP="004D37C3" w:rsidRDefault="004D37C3" w14:paraId="59804FE2" w14:textId="6CBFD39D">
      <w:pPr>
        <w:pStyle w:val="BodyText"/>
        <w:rPr>
          <w:lang w:eastAsia="en-GB"/>
        </w:rPr>
      </w:pPr>
      <w:r w:rsidRPr="002647C2">
        <w:rPr>
          <w:rFonts w:cstheme="minorHAnsi"/>
        </w:rPr>
        <w:t xml:space="preserve">• </w:t>
      </w:r>
      <w:r w:rsidRPr="00113A23">
        <w:rPr>
          <w:lang w:eastAsia="en-GB"/>
        </w:rPr>
        <w:t>Knowledge of ETC lighting desks, digital sound desks, or AV systems.</w:t>
      </w:r>
    </w:p>
    <w:p w:rsidR="004D37C3" w:rsidP="002647C2" w:rsidRDefault="004D37C3" w14:paraId="14BF85D5" w14:textId="77777777">
      <w:pPr>
        <w:pStyle w:val="BodyText"/>
        <w:spacing w:before="1"/>
        <w:ind w:right="1027"/>
        <w:rPr>
          <w:rFonts w:cstheme="minorHAnsi"/>
          <w:b/>
          <w:bCs/>
          <w:color w:val="BA3117" w:themeColor="accent6"/>
        </w:rPr>
      </w:pPr>
    </w:p>
    <w:p w:rsidRPr="009A69D6" w:rsidR="004E7C16" w:rsidP="004E7C16" w:rsidRDefault="004E7C16" w14:paraId="1C48DE1F" w14:textId="0ECD6959">
      <w:pPr>
        <w:pStyle w:val="BodyText"/>
        <w:spacing w:before="1"/>
        <w:ind w:right="1027"/>
        <w:rPr>
          <w:rFonts w:cstheme="minorHAnsi"/>
          <w:b/>
          <w:bCs/>
          <w:color w:val="BA3117" w:themeColor="accent6"/>
          <w:lang w:val="en-GB"/>
        </w:rPr>
      </w:pPr>
      <w:r>
        <w:rPr>
          <w:rFonts w:cstheme="minorHAnsi"/>
          <w:b/>
          <w:bCs/>
          <w:color w:val="BA3117" w:themeColor="accent6"/>
          <w:lang w:val="en-GB"/>
        </w:rPr>
        <w:t>FOR MORE INFORMATION</w:t>
      </w:r>
    </w:p>
    <w:p w:rsidR="00E25073" w:rsidP="2F888170" w:rsidRDefault="00E25073" w14:paraId="17A3C3DB" w14:noSpellErr="1" w14:textId="661338F1">
      <w:pPr>
        <w:pStyle w:val="BodyText"/>
        <w:spacing w:before="1"/>
        <w:ind w:right="1027"/>
        <w:rPr>
          <w:color w:val="000000" w:themeColor="text1" w:themeTint="FF" w:themeShade="FF"/>
        </w:rPr>
      </w:pPr>
      <w:r w:rsidRPr="2F888170" w:rsidR="00611FA9">
        <w:rPr>
          <w:color w:val="000000" w:themeColor="text1" w:themeTint="FF" w:themeShade="FF"/>
        </w:rPr>
        <w:t>Contact Tal Rosen</w:t>
      </w:r>
      <w:r w:rsidRPr="2F888170" w:rsidR="00E25073">
        <w:rPr>
          <w:color w:val="000000" w:themeColor="text1" w:themeTint="FF" w:themeShade="FF"/>
        </w:rPr>
        <w:t xml:space="preserve"> </w:t>
      </w:r>
      <w:hyperlink r:id="R202dbe09d6304ad8">
        <w:r w:rsidRPr="2F888170" w:rsidR="00E25073">
          <w:rPr>
            <w:rStyle w:val="Hyperlink"/>
          </w:rPr>
          <w:t>trosen@orchardtheatre.co.uk</w:t>
        </w:r>
      </w:hyperlink>
    </w:p>
    <w:p w:rsidRPr="00553FB5" w:rsidR="00E25073" w:rsidP="00553FB5" w:rsidRDefault="00E25073" w14:paraId="04A14A49" w14:textId="77777777">
      <w:pPr>
        <w:pStyle w:val="BodyText"/>
        <w:spacing w:before="1"/>
        <w:ind w:right="1027"/>
        <w:rPr>
          <w:rFonts w:cstheme="minorHAnsi"/>
        </w:rPr>
      </w:pPr>
    </w:p>
    <w:p w:rsidR="00553FB5" w:rsidP="009A69D6" w:rsidRDefault="00553FB5" w14:paraId="34CAF66E" w14:textId="77777777">
      <w:pPr>
        <w:pStyle w:val="BodyText"/>
        <w:spacing w:before="1"/>
        <w:ind w:right="1027"/>
        <w:rPr>
          <w:rFonts w:cstheme="minorHAnsi"/>
          <w:lang w:val="en-GB"/>
        </w:rPr>
      </w:pPr>
    </w:p>
    <w:p w:rsidR="004E7C16" w:rsidP="009A69D6" w:rsidRDefault="004E7C16" w14:paraId="055078FA" w14:textId="77777777">
      <w:pPr>
        <w:pStyle w:val="BodyText"/>
        <w:spacing w:before="1"/>
        <w:ind w:right="1027"/>
        <w:rPr>
          <w:rFonts w:cstheme="minorHAnsi"/>
          <w:lang w:val="en-GB"/>
        </w:rPr>
      </w:pPr>
    </w:p>
    <w:p w:rsidRPr="009A69D6" w:rsidR="009A69D6" w:rsidP="009A69D6" w:rsidRDefault="009A69D6" w14:paraId="5DD0A844" w14:textId="19705C7B">
      <w:pPr>
        <w:pStyle w:val="BodyText"/>
        <w:spacing w:before="1"/>
        <w:ind w:right="1027"/>
        <w:rPr>
          <w:rFonts w:cstheme="minorHAnsi"/>
          <w:lang w:val="en-GB"/>
        </w:rPr>
      </w:pPr>
      <w:r w:rsidRPr="009A69D6">
        <w:rPr>
          <w:rFonts w:cstheme="minorHAnsi"/>
          <w:lang w:val="en-GB"/>
        </w:rPr>
        <w:t>Trafalgar Entertainment is an equal opportunity employer. We celebrate diversity and are committed to creating an inclusive environment for all employees.</w:t>
      </w:r>
    </w:p>
    <w:p w:rsidRPr="00CF6A08" w:rsidR="54A9791F" w:rsidP="002647C2" w:rsidRDefault="009A69D6" w14:paraId="53FFBCF7" w14:textId="7484FACC">
      <w:pPr>
        <w:pStyle w:val="BodyText"/>
        <w:spacing w:before="1"/>
        <w:ind w:right="1027"/>
        <w:rPr>
          <w:rFonts w:cstheme="minorHAnsi"/>
        </w:rPr>
      </w:pPr>
      <w:r w:rsidRPr="009A69D6">
        <w:rPr>
          <w:rFonts w:cstheme="minorHAnsi"/>
          <w:lang w:val="en-GB"/>
        </w:rPr>
        <w:t>We are curious, courageous and ambitious, empowering people to challenge and innovate in pursuit of excellence.</w:t>
      </w:r>
    </w:p>
    <w:sectPr w:rsidRPr="00CF6A08" w:rsidR="54A9791F" w:rsidSect="00E538B2">
      <w:headerReference w:type="default" r:id="rId13"/>
      <w:footerReference w:type="default" r:id="rId14"/>
      <w:headerReference w:type="first" r:id="rId15"/>
      <w:pgSz w:w="11910" w:h="16840" w:orient="portrait"/>
      <w:pgMar w:top="700" w:right="1160" w:bottom="280" w:left="1160" w:header="720" w:footer="720" w:gutter="0"/>
      <w:pgBorders w:offsetFrom="page">
        <w:top w:val="single" w:color="397E88" w:sz="12" w:space="24"/>
        <w:left w:val="single" w:color="397E88" w:sz="12" w:space="24"/>
        <w:bottom w:val="single" w:color="397E88" w:sz="12" w:space="24"/>
        <w:right w:val="single" w:color="397E88"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C38" w:rsidP="002442B6" w:rsidRDefault="005B3C38" w14:paraId="54E57CCB" w14:textId="77777777">
      <w:r>
        <w:separator/>
      </w:r>
    </w:p>
  </w:endnote>
  <w:endnote w:type="continuationSeparator" w:id="0">
    <w:p w:rsidR="005B3C38" w:rsidP="002442B6" w:rsidRDefault="005B3C38" w14:paraId="7E2FE088" w14:textId="77777777">
      <w:r>
        <w:continuationSeparator/>
      </w:r>
    </w:p>
  </w:endnote>
  <w:endnote w:type="continuationNotice" w:id="1">
    <w:p w:rsidR="005B3C38" w:rsidRDefault="005B3C38" w14:paraId="77453F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ok">
    <w:altName w:val="Calibri"/>
    <w:panose1 w:val="0200060404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C38" w:rsidP="002442B6" w:rsidRDefault="005B3C38" w14:paraId="7E530951" w14:textId="77777777">
      <w:r>
        <w:separator/>
      </w:r>
    </w:p>
  </w:footnote>
  <w:footnote w:type="continuationSeparator" w:id="0">
    <w:p w:rsidR="005B3C38" w:rsidP="002442B6" w:rsidRDefault="005B3C38" w14:paraId="61E83EE4" w14:textId="77777777">
      <w:r>
        <w:continuationSeparator/>
      </w:r>
    </w:p>
  </w:footnote>
  <w:footnote w:type="continuationNotice" w:id="1">
    <w:p w:rsidR="005B3C38" w:rsidRDefault="005B3C38" w14:paraId="0D2831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001945"/>
    <w:multiLevelType w:val="multilevel"/>
    <w:tmpl w:val="42DEC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2933E8"/>
    <w:multiLevelType w:val="hybridMultilevel"/>
    <w:tmpl w:val="19809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330637"/>
    <w:multiLevelType w:val="multilevel"/>
    <w:tmpl w:val="5232C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982113"/>
    <w:multiLevelType w:val="multilevel"/>
    <w:tmpl w:val="111E1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0A2440"/>
    <w:multiLevelType w:val="multilevel"/>
    <w:tmpl w:val="C874A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215C79"/>
    <w:multiLevelType w:val="hybridMultilevel"/>
    <w:tmpl w:val="07FA6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FB4029"/>
    <w:multiLevelType w:val="multilevel"/>
    <w:tmpl w:val="5260A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A207B92"/>
    <w:multiLevelType w:val="hybridMultilevel"/>
    <w:tmpl w:val="422038DA"/>
    <w:lvl w:ilvl="0" w:tplc="08090001">
      <w:start w:val="1"/>
      <w:numFmt w:val="bullet"/>
      <w:lvlText w:val=""/>
      <w:lvlJc w:val="left"/>
      <w:pPr>
        <w:ind w:left="568" w:hanging="360"/>
      </w:pPr>
      <w:rPr>
        <w:rFonts w:hint="default" w:ascii="Symbol" w:hAnsi="Symbol"/>
      </w:rPr>
    </w:lvl>
    <w:lvl w:ilvl="1" w:tplc="08090003" w:tentative="1">
      <w:start w:val="1"/>
      <w:numFmt w:val="bullet"/>
      <w:lvlText w:val="o"/>
      <w:lvlJc w:val="left"/>
      <w:pPr>
        <w:ind w:left="1288" w:hanging="360"/>
      </w:pPr>
      <w:rPr>
        <w:rFonts w:hint="default" w:ascii="Courier New" w:hAnsi="Courier New" w:cs="Courier New"/>
      </w:rPr>
    </w:lvl>
    <w:lvl w:ilvl="2" w:tplc="08090005" w:tentative="1">
      <w:start w:val="1"/>
      <w:numFmt w:val="bullet"/>
      <w:lvlText w:val=""/>
      <w:lvlJc w:val="left"/>
      <w:pPr>
        <w:ind w:left="2008" w:hanging="360"/>
      </w:pPr>
      <w:rPr>
        <w:rFonts w:hint="default" w:ascii="Wingdings" w:hAnsi="Wingdings"/>
      </w:rPr>
    </w:lvl>
    <w:lvl w:ilvl="3" w:tplc="08090001" w:tentative="1">
      <w:start w:val="1"/>
      <w:numFmt w:val="bullet"/>
      <w:lvlText w:val=""/>
      <w:lvlJc w:val="left"/>
      <w:pPr>
        <w:ind w:left="2728" w:hanging="360"/>
      </w:pPr>
      <w:rPr>
        <w:rFonts w:hint="default" w:ascii="Symbol" w:hAnsi="Symbol"/>
      </w:rPr>
    </w:lvl>
    <w:lvl w:ilvl="4" w:tplc="08090003" w:tentative="1">
      <w:start w:val="1"/>
      <w:numFmt w:val="bullet"/>
      <w:lvlText w:val="o"/>
      <w:lvlJc w:val="left"/>
      <w:pPr>
        <w:ind w:left="3448" w:hanging="360"/>
      </w:pPr>
      <w:rPr>
        <w:rFonts w:hint="default" w:ascii="Courier New" w:hAnsi="Courier New" w:cs="Courier New"/>
      </w:rPr>
    </w:lvl>
    <w:lvl w:ilvl="5" w:tplc="08090005" w:tentative="1">
      <w:start w:val="1"/>
      <w:numFmt w:val="bullet"/>
      <w:lvlText w:val=""/>
      <w:lvlJc w:val="left"/>
      <w:pPr>
        <w:ind w:left="4168" w:hanging="360"/>
      </w:pPr>
      <w:rPr>
        <w:rFonts w:hint="default" w:ascii="Wingdings" w:hAnsi="Wingdings"/>
      </w:rPr>
    </w:lvl>
    <w:lvl w:ilvl="6" w:tplc="08090001" w:tentative="1">
      <w:start w:val="1"/>
      <w:numFmt w:val="bullet"/>
      <w:lvlText w:val=""/>
      <w:lvlJc w:val="left"/>
      <w:pPr>
        <w:ind w:left="4888" w:hanging="360"/>
      </w:pPr>
      <w:rPr>
        <w:rFonts w:hint="default" w:ascii="Symbol" w:hAnsi="Symbol"/>
      </w:rPr>
    </w:lvl>
    <w:lvl w:ilvl="7" w:tplc="08090003" w:tentative="1">
      <w:start w:val="1"/>
      <w:numFmt w:val="bullet"/>
      <w:lvlText w:val="o"/>
      <w:lvlJc w:val="left"/>
      <w:pPr>
        <w:ind w:left="5608" w:hanging="360"/>
      </w:pPr>
      <w:rPr>
        <w:rFonts w:hint="default" w:ascii="Courier New" w:hAnsi="Courier New" w:cs="Courier New"/>
      </w:rPr>
    </w:lvl>
    <w:lvl w:ilvl="8" w:tplc="08090005" w:tentative="1">
      <w:start w:val="1"/>
      <w:numFmt w:val="bullet"/>
      <w:lvlText w:val=""/>
      <w:lvlJc w:val="left"/>
      <w:pPr>
        <w:ind w:left="6328" w:hanging="360"/>
      </w:pPr>
      <w:rPr>
        <w:rFonts w:hint="default" w:ascii="Wingdings" w:hAnsi="Wingdings"/>
      </w:rPr>
    </w:lvl>
  </w:abstractNum>
  <w:abstractNum w:abstractNumId="13"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0"/>
  </w:num>
  <w:num w:numId="2" w16cid:durableId="1667248476">
    <w:abstractNumId w:val="10"/>
  </w:num>
  <w:num w:numId="3" w16cid:durableId="1116412132">
    <w:abstractNumId w:val="1"/>
  </w:num>
  <w:num w:numId="4" w16cid:durableId="1147698959">
    <w:abstractNumId w:val="7"/>
  </w:num>
  <w:num w:numId="5" w16cid:durableId="223108778">
    <w:abstractNumId w:val="8"/>
  </w:num>
  <w:num w:numId="6" w16cid:durableId="433523688">
    <w:abstractNumId w:val="13"/>
  </w:num>
  <w:num w:numId="7" w16cid:durableId="238635894">
    <w:abstractNumId w:val="3"/>
  </w:num>
  <w:num w:numId="8" w16cid:durableId="221478883">
    <w:abstractNumId w:val="6"/>
  </w:num>
  <w:num w:numId="9" w16cid:durableId="1815641208">
    <w:abstractNumId w:val="2"/>
  </w:num>
  <w:num w:numId="10" w16cid:durableId="510871179">
    <w:abstractNumId w:val="11"/>
  </w:num>
  <w:num w:numId="11" w16cid:durableId="1770195825">
    <w:abstractNumId w:val="4"/>
  </w:num>
  <w:num w:numId="12" w16cid:durableId="612783880">
    <w:abstractNumId w:val="5"/>
  </w:num>
  <w:num w:numId="13" w16cid:durableId="437214673">
    <w:abstractNumId w:val="9"/>
  </w:num>
  <w:num w:numId="14" w16cid:durableId="1975598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D2"/>
    <w:rsid w:val="000145C8"/>
    <w:rsid w:val="00017694"/>
    <w:rsid w:val="00022B33"/>
    <w:rsid w:val="0002535C"/>
    <w:rsid w:val="00047CB7"/>
    <w:rsid w:val="00054C3F"/>
    <w:rsid w:val="00057DD4"/>
    <w:rsid w:val="00060A53"/>
    <w:rsid w:val="000618BA"/>
    <w:rsid w:val="000627D0"/>
    <w:rsid w:val="00063C07"/>
    <w:rsid w:val="00080D93"/>
    <w:rsid w:val="00083F3B"/>
    <w:rsid w:val="0008460E"/>
    <w:rsid w:val="00086AD9"/>
    <w:rsid w:val="00092332"/>
    <w:rsid w:val="00093F33"/>
    <w:rsid w:val="000948A6"/>
    <w:rsid w:val="000A0AEB"/>
    <w:rsid w:val="000A4A9E"/>
    <w:rsid w:val="000B609B"/>
    <w:rsid w:val="000C4DD3"/>
    <w:rsid w:val="000D4036"/>
    <w:rsid w:val="000E40D4"/>
    <w:rsid w:val="000F2911"/>
    <w:rsid w:val="000F4BAE"/>
    <w:rsid w:val="000F75B5"/>
    <w:rsid w:val="00107AF3"/>
    <w:rsid w:val="001146C2"/>
    <w:rsid w:val="00127CCB"/>
    <w:rsid w:val="00131EB5"/>
    <w:rsid w:val="001323DA"/>
    <w:rsid w:val="00151692"/>
    <w:rsid w:val="001549C1"/>
    <w:rsid w:val="001638E4"/>
    <w:rsid w:val="001672AD"/>
    <w:rsid w:val="00174B40"/>
    <w:rsid w:val="00175A17"/>
    <w:rsid w:val="0017759B"/>
    <w:rsid w:val="00180160"/>
    <w:rsid w:val="0018532A"/>
    <w:rsid w:val="0019292D"/>
    <w:rsid w:val="001953CB"/>
    <w:rsid w:val="001A57EE"/>
    <w:rsid w:val="001B0DAB"/>
    <w:rsid w:val="001B192B"/>
    <w:rsid w:val="001B28F4"/>
    <w:rsid w:val="001C2E65"/>
    <w:rsid w:val="001D7181"/>
    <w:rsid w:val="001E3A3B"/>
    <w:rsid w:val="001F7481"/>
    <w:rsid w:val="00210683"/>
    <w:rsid w:val="002246B1"/>
    <w:rsid w:val="00225D3C"/>
    <w:rsid w:val="00235E3A"/>
    <w:rsid w:val="002442B6"/>
    <w:rsid w:val="00245B38"/>
    <w:rsid w:val="00250130"/>
    <w:rsid w:val="002647C2"/>
    <w:rsid w:val="00267B58"/>
    <w:rsid w:val="00271829"/>
    <w:rsid w:val="00273B5A"/>
    <w:rsid w:val="00274503"/>
    <w:rsid w:val="00286425"/>
    <w:rsid w:val="002A009A"/>
    <w:rsid w:val="002A2CAE"/>
    <w:rsid w:val="002A30CC"/>
    <w:rsid w:val="002B2174"/>
    <w:rsid w:val="002C792B"/>
    <w:rsid w:val="002D7E72"/>
    <w:rsid w:val="002E7F20"/>
    <w:rsid w:val="002F7CF2"/>
    <w:rsid w:val="00304DAC"/>
    <w:rsid w:val="003138A4"/>
    <w:rsid w:val="003146D2"/>
    <w:rsid w:val="00324D0C"/>
    <w:rsid w:val="003277A7"/>
    <w:rsid w:val="00327AC1"/>
    <w:rsid w:val="0033231F"/>
    <w:rsid w:val="003560F1"/>
    <w:rsid w:val="00357B94"/>
    <w:rsid w:val="00371280"/>
    <w:rsid w:val="00374B47"/>
    <w:rsid w:val="00375DBC"/>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F38DE"/>
    <w:rsid w:val="00405220"/>
    <w:rsid w:val="00405900"/>
    <w:rsid w:val="004155F3"/>
    <w:rsid w:val="00416AA2"/>
    <w:rsid w:val="00427972"/>
    <w:rsid w:val="00427EF1"/>
    <w:rsid w:val="00435564"/>
    <w:rsid w:val="00450232"/>
    <w:rsid w:val="00452AC0"/>
    <w:rsid w:val="0045347B"/>
    <w:rsid w:val="004653D3"/>
    <w:rsid w:val="0047464B"/>
    <w:rsid w:val="00481062"/>
    <w:rsid w:val="0048123C"/>
    <w:rsid w:val="004855D5"/>
    <w:rsid w:val="00494515"/>
    <w:rsid w:val="004A650B"/>
    <w:rsid w:val="004A68C1"/>
    <w:rsid w:val="004B1702"/>
    <w:rsid w:val="004B414D"/>
    <w:rsid w:val="004B4916"/>
    <w:rsid w:val="004B5390"/>
    <w:rsid w:val="004B5AF4"/>
    <w:rsid w:val="004D10CF"/>
    <w:rsid w:val="004D37C3"/>
    <w:rsid w:val="004E07D2"/>
    <w:rsid w:val="004E1EF9"/>
    <w:rsid w:val="004E4E14"/>
    <w:rsid w:val="004E7C16"/>
    <w:rsid w:val="005125E2"/>
    <w:rsid w:val="00514F9A"/>
    <w:rsid w:val="00524EBF"/>
    <w:rsid w:val="0052551E"/>
    <w:rsid w:val="00541C89"/>
    <w:rsid w:val="005444CB"/>
    <w:rsid w:val="00545755"/>
    <w:rsid w:val="00547395"/>
    <w:rsid w:val="00553FB5"/>
    <w:rsid w:val="00554465"/>
    <w:rsid w:val="00555EAD"/>
    <w:rsid w:val="0056030E"/>
    <w:rsid w:val="00561A38"/>
    <w:rsid w:val="00570219"/>
    <w:rsid w:val="0057656F"/>
    <w:rsid w:val="00586736"/>
    <w:rsid w:val="0059306C"/>
    <w:rsid w:val="0059423F"/>
    <w:rsid w:val="005A06F5"/>
    <w:rsid w:val="005A1DBA"/>
    <w:rsid w:val="005A3B4A"/>
    <w:rsid w:val="005A6A7A"/>
    <w:rsid w:val="005B09F5"/>
    <w:rsid w:val="005B3C38"/>
    <w:rsid w:val="005C1EE9"/>
    <w:rsid w:val="005C56A1"/>
    <w:rsid w:val="005D5843"/>
    <w:rsid w:val="005E0883"/>
    <w:rsid w:val="005E58BE"/>
    <w:rsid w:val="005F7620"/>
    <w:rsid w:val="00602DF2"/>
    <w:rsid w:val="00611FA9"/>
    <w:rsid w:val="0062252D"/>
    <w:rsid w:val="00626D88"/>
    <w:rsid w:val="00627FF5"/>
    <w:rsid w:val="00631CAB"/>
    <w:rsid w:val="00632904"/>
    <w:rsid w:val="00632C88"/>
    <w:rsid w:val="00644CBD"/>
    <w:rsid w:val="00645016"/>
    <w:rsid w:val="00647BE0"/>
    <w:rsid w:val="006515C3"/>
    <w:rsid w:val="006559BB"/>
    <w:rsid w:val="00670F80"/>
    <w:rsid w:val="00673190"/>
    <w:rsid w:val="00674446"/>
    <w:rsid w:val="006812B8"/>
    <w:rsid w:val="006859CE"/>
    <w:rsid w:val="00690C21"/>
    <w:rsid w:val="00693C15"/>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11CF"/>
    <w:rsid w:val="006F4B7D"/>
    <w:rsid w:val="006F5B9E"/>
    <w:rsid w:val="00705611"/>
    <w:rsid w:val="007074D9"/>
    <w:rsid w:val="00716A66"/>
    <w:rsid w:val="00732188"/>
    <w:rsid w:val="00733F03"/>
    <w:rsid w:val="00737BA8"/>
    <w:rsid w:val="0075374C"/>
    <w:rsid w:val="00754E52"/>
    <w:rsid w:val="0076604F"/>
    <w:rsid w:val="00766B45"/>
    <w:rsid w:val="0077051C"/>
    <w:rsid w:val="00777DFE"/>
    <w:rsid w:val="00782604"/>
    <w:rsid w:val="00790879"/>
    <w:rsid w:val="007908C0"/>
    <w:rsid w:val="00794B5E"/>
    <w:rsid w:val="007B0196"/>
    <w:rsid w:val="007B03F9"/>
    <w:rsid w:val="007B1B20"/>
    <w:rsid w:val="007B2F5C"/>
    <w:rsid w:val="007B78F8"/>
    <w:rsid w:val="007C3CA9"/>
    <w:rsid w:val="007C40B6"/>
    <w:rsid w:val="007D0ED8"/>
    <w:rsid w:val="007D0F50"/>
    <w:rsid w:val="007D29A1"/>
    <w:rsid w:val="007E1105"/>
    <w:rsid w:val="007E27A0"/>
    <w:rsid w:val="007E2DE4"/>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A2456"/>
    <w:rsid w:val="008A2ACE"/>
    <w:rsid w:val="008B00C7"/>
    <w:rsid w:val="008B3689"/>
    <w:rsid w:val="008C5EE4"/>
    <w:rsid w:val="008C610C"/>
    <w:rsid w:val="008D219F"/>
    <w:rsid w:val="008E36A1"/>
    <w:rsid w:val="008E5DBB"/>
    <w:rsid w:val="008F318D"/>
    <w:rsid w:val="00910C68"/>
    <w:rsid w:val="00912A6C"/>
    <w:rsid w:val="00921453"/>
    <w:rsid w:val="00922547"/>
    <w:rsid w:val="00926155"/>
    <w:rsid w:val="00926AB3"/>
    <w:rsid w:val="00937DCF"/>
    <w:rsid w:val="00946045"/>
    <w:rsid w:val="00946720"/>
    <w:rsid w:val="00950919"/>
    <w:rsid w:val="0095597D"/>
    <w:rsid w:val="0095601A"/>
    <w:rsid w:val="00976304"/>
    <w:rsid w:val="009814C9"/>
    <w:rsid w:val="0098283B"/>
    <w:rsid w:val="00983338"/>
    <w:rsid w:val="009876FF"/>
    <w:rsid w:val="0099044E"/>
    <w:rsid w:val="009A09E6"/>
    <w:rsid w:val="009A69D6"/>
    <w:rsid w:val="009B7758"/>
    <w:rsid w:val="009C16F7"/>
    <w:rsid w:val="009D1E59"/>
    <w:rsid w:val="009D4FB4"/>
    <w:rsid w:val="009D6C63"/>
    <w:rsid w:val="009F048D"/>
    <w:rsid w:val="00A024A3"/>
    <w:rsid w:val="00A03CBF"/>
    <w:rsid w:val="00A03E0B"/>
    <w:rsid w:val="00A07D88"/>
    <w:rsid w:val="00A10C12"/>
    <w:rsid w:val="00A12E26"/>
    <w:rsid w:val="00A1650B"/>
    <w:rsid w:val="00A2578D"/>
    <w:rsid w:val="00A25B47"/>
    <w:rsid w:val="00A31607"/>
    <w:rsid w:val="00A43177"/>
    <w:rsid w:val="00A47125"/>
    <w:rsid w:val="00A66718"/>
    <w:rsid w:val="00A73E29"/>
    <w:rsid w:val="00A76992"/>
    <w:rsid w:val="00A81023"/>
    <w:rsid w:val="00A818CF"/>
    <w:rsid w:val="00A82443"/>
    <w:rsid w:val="00A91465"/>
    <w:rsid w:val="00A923C1"/>
    <w:rsid w:val="00AA7340"/>
    <w:rsid w:val="00AB2CEC"/>
    <w:rsid w:val="00AB62E6"/>
    <w:rsid w:val="00AC7422"/>
    <w:rsid w:val="00AD4ECD"/>
    <w:rsid w:val="00AD61B3"/>
    <w:rsid w:val="00AE128C"/>
    <w:rsid w:val="00AF28C6"/>
    <w:rsid w:val="00AF4E68"/>
    <w:rsid w:val="00AF7747"/>
    <w:rsid w:val="00B0208F"/>
    <w:rsid w:val="00B256C8"/>
    <w:rsid w:val="00B27472"/>
    <w:rsid w:val="00B3410A"/>
    <w:rsid w:val="00B36845"/>
    <w:rsid w:val="00B4441B"/>
    <w:rsid w:val="00B54055"/>
    <w:rsid w:val="00B55FB5"/>
    <w:rsid w:val="00B62498"/>
    <w:rsid w:val="00B62F2E"/>
    <w:rsid w:val="00B723B8"/>
    <w:rsid w:val="00B73D5F"/>
    <w:rsid w:val="00B90465"/>
    <w:rsid w:val="00BA0D06"/>
    <w:rsid w:val="00BB440C"/>
    <w:rsid w:val="00BB463A"/>
    <w:rsid w:val="00BC7D98"/>
    <w:rsid w:val="00BD4287"/>
    <w:rsid w:val="00BE162A"/>
    <w:rsid w:val="00BE4919"/>
    <w:rsid w:val="00C0046E"/>
    <w:rsid w:val="00C00D19"/>
    <w:rsid w:val="00C13A3F"/>
    <w:rsid w:val="00C15825"/>
    <w:rsid w:val="00C21F51"/>
    <w:rsid w:val="00C24D50"/>
    <w:rsid w:val="00C3539F"/>
    <w:rsid w:val="00C47288"/>
    <w:rsid w:val="00C5169F"/>
    <w:rsid w:val="00C51781"/>
    <w:rsid w:val="00C54254"/>
    <w:rsid w:val="00C6192E"/>
    <w:rsid w:val="00C62120"/>
    <w:rsid w:val="00C64BAB"/>
    <w:rsid w:val="00C9126B"/>
    <w:rsid w:val="00CA2CCD"/>
    <w:rsid w:val="00CA7D4B"/>
    <w:rsid w:val="00CA7E33"/>
    <w:rsid w:val="00CB1697"/>
    <w:rsid w:val="00CB62E1"/>
    <w:rsid w:val="00CB68B5"/>
    <w:rsid w:val="00CD105D"/>
    <w:rsid w:val="00CD66EA"/>
    <w:rsid w:val="00CE051C"/>
    <w:rsid w:val="00CE18DE"/>
    <w:rsid w:val="00CE3C98"/>
    <w:rsid w:val="00CF28C3"/>
    <w:rsid w:val="00CF642D"/>
    <w:rsid w:val="00CF6A08"/>
    <w:rsid w:val="00D1063B"/>
    <w:rsid w:val="00D11A06"/>
    <w:rsid w:val="00D1608C"/>
    <w:rsid w:val="00D1633B"/>
    <w:rsid w:val="00D1678B"/>
    <w:rsid w:val="00D17798"/>
    <w:rsid w:val="00D20A01"/>
    <w:rsid w:val="00D26605"/>
    <w:rsid w:val="00D27B18"/>
    <w:rsid w:val="00D41B77"/>
    <w:rsid w:val="00D438EA"/>
    <w:rsid w:val="00D60318"/>
    <w:rsid w:val="00D61C5B"/>
    <w:rsid w:val="00D67323"/>
    <w:rsid w:val="00D71E5E"/>
    <w:rsid w:val="00D77191"/>
    <w:rsid w:val="00D804F2"/>
    <w:rsid w:val="00D80685"/>
    <w:rsid w:val="00D8486B"/>
    <w:rsid w:val="00D853AE"/>
    <w:rsid w:val="00D86639"/>
    <w:rsid w:val="00D86D1C"/>
    <w:rsid w:val="00D974FA"/>
    <w:rsid w:val="00DB642F"/>
    <w:rsid w:val="00DC2C02"/>
    <w:rsid w:val="00DD38EA"/>
    <w:rsid w:val="00DD7A45"/>
    <w:rsid w:val="00DE7B7E"/>
    <w:rsid w:val="00DE7E83"/>
    <w:rsid w:val="00DF2B76"/>
    <w:rsid w:val="00DF69B7"/>
    <w:rsid w:val="00E12B78"/>
    <w:rsid w:val="00E14498"/>
    <w:rsid w:val="00E23D20"/>
    <w:rsid w:val="00E25073"/>
    <w:rsid w:val="00E41421"/>
    <w:rsid w:val="00E538B2"/>
    <w:rsid w:val="00E54064"/>
    <w:rsid w:val="00E6035A"/>
    <w:rsid w:val="00E74F68"/>
    <w:rsid w:val="00E86D6A"/>
    <w:rsid w:val="00EA4A0C"/>
    <w:rsid w:val="00EB4C93"/>
    <w:rsid w:val="00EB548F"/>
    <w:rsid w:val="00EC2BA3"/>
    <w:rsid w:val="00ED7EBF"/>
    <w:rsid w:val="00EE0D52"/>
    <w:rsid w:val="00EE3E81"/>
    <w:rsid w:val="00EE4207"/>
    <w:rsid w:val="00EE584F"/>
    <w:rsid w:val="00EE6AB9"/>
    <w:rsid w:val="00EE7A32"/>
    <w:rsid w:val="00EF3419"/>
    <w:rsid w:val="00F04A89"/>
    <w:rsid w:val="00F32C9C"/>
    <w:rsid w:val="00F33886"/>
    <w:rsid w:val="00F34BC8"/>
    <w:rsid w:val="00F35530"/>
    <w:rsid w:val="00F35D63"/>
    <w:rsid w:val="00F443A6"/>
    <w:rsid w:val="00F52052"/>
    <w:rsid w:val="00F52CEE"/>
    <w:rsid w:val="00F555BA"/>
    <w:rsid w:val="00F650CA"/>
    <w:rsid w:val="00F80AC3"/>
    <w:rsid w:val="00F907F9"/>
    <w:rsid w:val="00F9661C"/>
    <w:rsid w:val="00F96F1A"/>
    <w:rsid w:val="00FC0226"/>
    <w:rsid w:val="00FD37F9"/>
    <w:rsid w:val="00FE17AA"/>
    <w:rsid w:val="00FE509E"/>
    <w:rsid w:val="00FF4B54"/>
    <w:rsid w:val="01516196"/>
    <w:rsid w:val="0B3936A9"/>
    <w:rsid w:val="1CE5B06E"/>
    <w:rsid w:val="1D342DFA"/>
    <w:rsid w:val="2D79F467"/>
    <w:rsid w:val="2F888170"/>
    <w:rsid w:val="49450EB1"/>
    <w:rsid w:val="4B8FD4AE"/>
    <w:rsid w:val="4C6458D3"/>
    <w:rsid w:val="54A9791F"/>
    <w:rsid w:val="5618814B"/>
    <w:rsid w:val="68F0B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B09C9F4F-9240-4675-A669-618880E4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2647C2"/>
    <w:pPr>
      <w:keepNext/>
      <w:keepLines/>
      <w:spacing w:before="40"/>
      <w:outlineLvl w:val="1"/>
    </w:pPr>
    <w:rPr>
      <w:rFonts w:asciiTheme="majorHAnsi" w:hAnsiTheme="majorHAnsi" w:eastAsiaTheme="majorEastAsia" w:cstheme="majorBidi"/>
      <w:color w:val="489AA4"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1"/>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ustomhtml" w:customStyle="1">
    <w:name w:val="customhtml"/>
    <w:basedOn w:val="Normal"/>
    <w:rsid w:val="00DF69B7"/>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782604"/>
    <w:rPr>
      <w:b/>
      <w:bCs/>
    </w:rPr>
  </w:style>
  <w:style w:type="paragraph" w:styleId="NormalWeb">
    <w:name w:val="Normal (Web)"/>
    <w:basedOn w:val="Normal"/>
    <w:uiPriority w:val="99"/>
    <w:unhideWhenUsed/>
    <w:rsid w:val="00CE18DE"/>
    <w:pPr>
      <w:spacing w:before="100" w:beforeAutospacing="1" w:after="100" w:afterAutospacing="1"/>
    </w:pPr>
    <w:rPr>
      <w:rFonts w:ascii="Times New Roman" w:hAnsi="Times New Roman" w:eastAsia="Times New Roman" w:cs="Times New Roman"/>
      <w:lang w:eastAsia="en-GB"/>
    </w:rPr>
  </w:style>
  <w:style w:type="paragraph" w:styleId="BodyText">
    <w:name w:val="Body Text"/>
    <w:basedOn w:val="Normal"/>
    <w:link w:val="BodyTextChar"/>
    <w:uiPriority w:val="1"/>
    <w:qFormat/>
    <w:rsid w:val="00CF6A08"/>
    <w:pPr>
      <w:widowControl w:val="0"/>
      <w:autoSpaceDE w:val="0"/>
      <w:autoSpaceDN w:val="0"/>
    </w:pPr>
    <w:rPr>
      <w:rFonts w:ascii="Calibri" w:hAnsi="Calibri" w:eastAsia="Calibri" w:cs="Calibri"/>
      <w:sz w:val="20"/>
      <w:szCs w:val="20"/>
      <w:lang w:val="en-US"/>
    </w:rPr>
  </w:style>
  <w:style w:type="character" w:styleId="BodyTextChar" w:customStyle="1">
    <w:name w:val="Body Text Char"/>
    <w:basedOn w:val="DefaultParagraphFont"/>
    <w:link w:val="BodyText"/>
    <w:uiPriority w:val="1"/>
    <w:rsid w:val="00CF6A08"/>
    <w:rPr>
      <w:rFonts w:ascii="Calibri" w:hAnsi="Calibri" w:eastAsia="Calibri" w:cs="Calibri"/>
      <w:sz w:val="20"/>
      <w:szCs w:val="20"/>
      <w:lang w:val="en-US"/>
    </w:rPr>
  </w:style>
  <w:style w:type="character" w:styleId="normaltextrun" w:customStyle="1">
    <w:name w:val="normaltextrun"/>
    <w:basedOn w:val="DefaultParagraphFont"/>
    <w:rsid w:val="006F11CF"/>
  </w:style>
  <w:style w:type="character" w:styleId="Heading2Char" w:customStyle="1">
    <w:name w:val="Heading 2 Char"/>
    <w:basedOn w:val="DefaultParagraphFont"/>
    <w:link w:val="Heading2"/>
    <w:uiPriority w:val="9"/>
    <w:semiHidden/>
    <w:rsid w:val="002647C2"/>
    <w:rPr>
      <w:rFonts w:asciiTheme="majorHAnsi" w:hAnsiTheme="majorHAnsi" w:eastAsiaTheme="majorEastAsia" w:cstheme="majorBidi"/>
      <w:color w:val="489AA4" w:themeColor="accent1" w:themeShade="BF"/>
      <w:sz w:val="26"/>
      <w:szCs w:val="26"/>
    </w:rPr>
  </w:style>
  <w:style w:type="character" w:styleId="Hyperlink">
    <w:name w:val="Hyperlink"/>
    <w:basedOn w:val="DefaultParagraphFont"/>
    <w:uiPriority w:val="99"/>
    <w:unhideWhenUsed/>
    <w:rsid w:val="004E7C16"/>
    <w:rPr>
      <w:color w:val="000000" w:themeColor="hyperlink"/>
      <w:u w:val="single"/>
    </w:rPr>
  </w:style>
  <w:style w:type="character" w:styleId="UnresolvedMention">
    <w:name w:val="Unresolved Mention"/>
    <w:basedOn w:val="DefaultParagraphFont"/>
    <w:uiPriority w:val="99"/>
    <w:semiHidden/>
    <w:unhideWhenUsed/>
    <w:rsid w:val="004E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0570">
      <w:bodyDiv w:val="1"/>
      <w:marLeft w:val="0"/>
      <w:marRight w:val="0"/>
      <w:marTop w:val="0"/>
      <w:marBottom w:val="0"/>
      <w:divBdr>
        <w:top w:val="none" w:sz="0" w:space="0" w:color="auto"/>
        <w:left w:val="none" w:sz="0" w:space="0" w:color="auto"/>
        <w:bottom w:val="none" w:sz="0" w:space="0" w:color="auto"/>
        <w:right w:val="none" w:sz="0" w:space="0" w:color="auto"/>
      </w:divBdr>
    </w:div>
    <w:div w:id="136806381">
      <w:bodyDiv w:val="1"/>
      <w:marLeft w:val="0"/>
      <w:marRight w:val="0"/>
      <w:marTop w:val="0"/>
      <w:marBottom w:val="0"/>
      <w:divBdr>
        <w:top w:val="none" w:sz="0" w:space="0" w:color="auto"/>
        <w:left w:val="none" w:sz="0" w:space="0" w:color="auto"/>
        <w:bottom w:val="none" w:sz="0" w:space="0" w:color="auto"/>
        <w:right w:val="none" w:sz="0" w:space="0" w:color="auto"/>
      </w:divBdr>
    </w:div>
    <w:div w:id="208028937">
      <w:bodyDiv w:val="1"/>
      <w:marLeft w:val="0"/>
      <w:marRight w:val="0"/>
      <w:marTop w:val="0"/>
      <w:marBottom w:val="0"/>
      <w:divBdr>
        <w:top w:val="none" w:sz="0" w:space="0" w:color="auto"/>
        <w:left w:val="none" w:sz="0" w:space="0" w:color="auto"/>
        <w:bottom w:val="none" w:sz="0" w:space="0" w:color="auto"/>
        <w:right w:val="none" w:sz="0" w:space="0" w:color="auto"/>
      </w:divBdr>
    </w:div>
    <w:div w:id="330569736">
      <w:bodyDiv w:val="1"/>
      <w:marLeft w:val="0"/>
      <w:marRight w:val="0"/>
      <w:marTop w:val="0"/>
      <w:marBottom w:val="0"/>
      <w:divBdr>
        <w:top w:val="none" w:sz="0" w:space="0" w:color="auto"/>
        <w:left w:val="none" w:sz="0" w:space="0" w:color="auto"/>
        <w:bottom w:val="none" w:sz="0" w:space="0" w:color="auto"/>
        <w:right w:val="none" w:sz="0" w:space="0" w:color="auto"/>
      </w:divBdr>
    </w:div>
    <w:div w:id="572088698">
      <w:bodyDiv w:val="1"/>
      <w:marLeft w:val="0"/>
      <w:marRight w:val="0"/>
      <w:marTop w:val="0"/>
      <w:marBottom w:val="0"/>
      <w:divBdr>
        <w:top w:val="none" w:sz="0" w:space="0" w:color="auto"/>
        <w:left w:val="none" w:sz="0" w:space="0" w:color="auto"/>
        <w:bottom w:val="none" w:sz="0" w:space="0" w:color="auto"/>
        <w:right w:val="none" w:sz="0" w:space="0" w:color="auto"/>
      </w:divBdr>
    </w:div>
    <w:div w:id="594872733">
      <w:bodyDiv w:val="1"/>
      <w:marLeft w:val="0"/>
      <w:marRight w:val="0"/>
      <w:marTop w:val="0"/>
      <w:marBottom w:val="0"/>
      <w:divBdr>
        <w:top w:val="none" w:sz="0" w:space="0" w:color="auto"/>
        <w:left w:val="none" w:sz="0" w:space="0" w:color="auto"/>
        <w:bottom w:val="none" w:sz="0" w:space="0" w:color="auto"/>
        <w:right w:val="none" w:sz="0" w:space="0" w:color="auto"/>
      </w:divBdr>
    </w:div>
    <w:div w:id="667557953">
      <w:bodyDiv w:val="1"/>
      <w:marLeft w:val="0"/>
      <w:marRight w:val="0"/>
      <w:marTop w:val="0"/>
      <w:marBottom w:val="0"/>
      <w:divBdr>
        <w:top w:val="none" w:sz="0" w:space="0" w:color="auto"/>
        <w:left w:val="none" w:sz="0" w:space="0" w:color="auto"/>
        <w:bottom w:val="none" w:sz="0" w:space="0" w:color="auto"/>
        <w:right w:val="none" w:sz="0" w:space="0" w:color="auto"/>
      </w:divBdr>
    </w:div>
    <w:div w:id="689113395">
      <w:bodyDiv w:val="1"/>
      <w:marLeft w:val="0"/>
      <w:marRight w:val="0"/>
      <w:marTop w:val="0"/>
      <w:marBottom w:val="0"/>
      <w:divBdr>
        <w:top w:val="none" w:sz="0" w:space="0" w:color="auto"/>
        <w:left w:val="none" w:sz="0" w:space="0" w:color="auto"/>
        <w:bottom w:val="none" w:sz="0" w:space="0" w:color="auto"/>
        <w:right w:val="none" w:sz="0" w:space="0" w:color="auto"/>
      </w:divBdr>
    </w:div>
    <w:div w:id="729113668">
      <w:bodyDiv w:val="1"/>
      <w:marLeft w:val="0"/>
      <w:marRight w:val="0"/>
      <w:marTop w:val="0"/>
      <w:marBottom w:val="0"/>
      <w:divBdr>
        <w:top w:val="none" w:sz="0" w:space="0" w:color="auto"/>
        <w:left w:val="none" w:sz="0" w:space="0" w:color="auto"/>
        <w:bottom w:val="none" w:sz="0" w:space="0" w:color="auto"/>
        <w:right w:val="none" w:sz="0" w:space="0" w:color="auto"/>
      </w:divBdr>
    </w:div>
    <w:div w:id="737242481">
      <w:bodyDiv w:val="1"/>
      <w:marLeft w:val="0"/>
      <w:marRight w:val="0"/>
      <w:marTop w:val="0"/>
      <w:marBottom w:val="0"/>
      <w:divBdr>
        <w:top w:val="none" w:sz="0" w:space="0" w:color="auto"/>
        <w:left w:val="none" w:sz="0" w:space="0" w:color="auto"/>
        <w:bottom w:val="none" w:sz="0" w:space="0" w:color="auto"/>
        <w:right w:val="none" w:sz="0" w:space="0" w:color="auto"/>
      </w:divBdr>
    </w:div>
    <w:div w:id="934216542">
      <w:bodyDiv w:val="1"/>
      <w:marLeft w:val="0"/>
      <w:marRight w:val="0"/>
      <w:marTop w:val="0"/>
      <w:marBottom w:val="0"/>
      <w:divBdr>
        <w:top w:val="none" w:sz="0" w:space="0" w:color="auto"/>
        <w:left w:val="none" w:sz="0" w:space="0" w:color="auto"/>
        <w:bottom w:val="none" w:sz="0" w:space="0" w:color="auto"/>
        <w:right w:val="none" w:sz="0" w:space="0" w:color="auto"/>
      </w:divBdr>
    </w:div>
    <w:div w:id="1197694262">
      <w:bodyDiv w:val="1"/>
      <w:marLeft w:val="0"/>
      <w:marRight w:val="0"/>
      <w:marTop w:val="0"/>
      <w:marBottom w:val="0"/>
      <w:divBdr>
        <w:top w:val="none" w:sz="0" w:space="0" w:color="auto"/>
        <w:left w:val="none" w:sz="0" w:space="0" w:color="auto"/>
        <w:bottom w:val="none" w:sz="0" w:space="0" w:color="auto"/>
        <w:right w:val="none" w:sz="0" w:space="0" w:color="auto"/>
      </w:divBdr>
    </w:div>
    <w:div w:id="1205215724">
      <w:bodyDiv w:val="1"/>
      <w:marLeft w:val="0"/>
      <w:marRight w:val="0"/>
      <w:marTop w:val="0"/>
      <w:marBottom w:val="0"/>
      <w:divBdr>
        <w:top w:val="none" w:sz="0" w:space="0" w:color="auto"/>
        <w:left w:val="none" w:sz="0" w:space="0" w:color="auto"/>
        <w:bottom w:val="none" w:sz="0" w:space="0" w:color="auto"/>
        <w:right w:val="none" w:sz="0" w:space="0" w:color="auto"/>
      </w:divBdr>
    </w:div>
    <w:div w:id="1554805943">
      <w:bodyDiv w:val="1"/>
      <w:marLeft w:val="0"/>
      <w:marRight w:val="0"/>
      <w:marTop w:val="0"/>
      <w:marBottom w:val="0"/>
      <w:divBdr>
        <w:top w:val="none" w:sz="0" w:space="0" w:color="auto"/>
        <w:left w:val="none" w:sz="0" w:space="0" w:color="auto"/>
        <w:bottom w:val="none" w:sz="0" w:space="0" w:color="auto"/>
        <w:right w:val="none" w:sz="0" w:space="0" w:color="auto"/>
      </w:divBdr>
    </w:div>
    <w:div w:id="1650859909">
      <w:bodyDiv w:val="1"/>
      <w:marLeft w:val="0"/>
      <w:marRight w:val="0"/>
      <w:marTop w:val="0"/>
      <w:marBottom w:val="0"/>
      <w:divBdr>
        <w:top w:val="none" w:sz="0" w:space="0" w:color="auto"/>
        <w:left w:val="none" w:sz="0" w:space="0" w:color="auto"/>
        <w:bottom w:val="none" w:sz="0" w:space="0" w:color="auto"/>
        <w:right w:val="none" w:sz="0" w:space="0" w:color="auto"/>
      </w:divBdr>
    </w:div>
    <w:div w:id="1769155299">
      <w:bodyDiv w:val="1"/>
      <w:marLeft w:val="0"/>
      <w:marRight w:val="0"/>
      <w:marTop w:val="0"/>
      <w:marBottom w:val="0"/>
      <w:divBdr>
        <w:top w:val="none" w:sz="0" w:space="0" w:color="auto"/>
        <w:left w:val="none" w:sz="0" w:space="0" w:color="auto"/>
        <w:bottom w:val="none" w:sz="0" w:space="0" w:color="auto"/>
        <w:right w:val="none" w:sz="0" w:space="0" w:color="auto"/>
      </w:divBdr>
    </w:div>
    <w:div w:id="1789426248">
      <w:bodyDiv w:val="1"/>
      <w:marLeft w:val="0"/>
      <w:marRight w:val="0"/>
      <w:marTop w:val="0"/>
      <w:marBottom w:val="0"/>
      <w:divBdr>
        <w:top w:val="none" w:sz="0" w:space="0" w:color="auto"/>
        <w:left w:val="none" w:sz="0" w:space="0" w:color="auto"/>
        <w:bottom w:val="none" w:sz="0" w:space="0" w:color="auto"/>
        <w:right w:val="none" w:sz="0" w:space="0" w:color="auto"/>
      </w:divBdr>
    </w:div>
    <w:div w:id="1795755335">
      <w:bodyDiv w:val="1"/>
      <w:marLeft w:val="0"/>
      <w:marRight w:val="0"/>
      <w:marTop w:val="0"/>
      <w:marBottom w:val="0"/>
      <w:divBdr>
        <w:top w:val="none" w:sz="0" w:space="0" w:color="auto"/>
        <w:left w:val="none" w:sz="0" w:space="0" w:color="auto"/>
        <w:bottom w:val="none" w:sz="0" w:space="0" w:color="auto"/>
        <w:right w:val="none" w:sz="0" w:space="0" w:color="auto"/>
      </w:divBdr>
    </w:div>
    <w:div w:id="1955479642">
      <w:bodyDiv w:val="1"/>
      <w:marLeft w:val="0"/>
      <w:marRight w:val="0"/>
      <w:marTop w:val="0"/>
      <w:marBottom w:val="0"/>
      <w:divBdr>
        <w:top w:val="none" w:sz="0" w:space="0" w:color="auto"/>
        <w:left w:val="none" w:sz="0" w:space="0" w:color="auto"/>
        <w:bottom w:val="none" w:sz="0" w:space="0" w:color="auto"/>
        <w:right w:val="none" w:sz="0" w:space="0" w:color="auto"/>
      </w:divBdr>
    </w:div>
    <w:div w:id="19968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trosen@orchardtheatre.co.uk" TargetMode="External" Id="R202dbe09d6304ad8"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xmlns:thm15="http://schemas.microsoft.com/office/thememl/2012/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90ee02-123c-4e18-bb11-c09eabdf757b">
      <Terms xmlns="http://schemas.microsoft.com/office/infopath/2007/PartnerControls"/>
    </lcf76f155ced4ddcb4097134ff3c332f>
    <SharedWithUsers xmlns="478256d5-8fda-4029-bf24-d340c91586f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31576D615E944B7AAF566DBBABC7F" ma:contentTypeVersion="14" ma:contentTypeDescription="Create a new document." ma:contentTypeScope="" ma:versionID="c76eca04efaff712ce16180c2a880544">
  <xsd:schema xmlns:xsd="http://www.w3.org/2001/XMLSchema" xmlns:xs="http://www.w3.org/2001/XMLSchema" xmlns:p="http://schemas.microsoft.com/office/2006/metadata/properties" xmlns:ns2="478256d5-8fda-4029-bf24-d340c91586f0" xmlns:ns3="6d90ee02-123c-4e18-bb11-c09eabdf757b" targetNamespace="http://schemas.microsoft.com/office/2006/metadata/properties" ma:root="true" ma:fieldsID="b67d3c01e365ebdf2aede6770fea6baa" ns2:_="" ns3:_="">
    <xsd:import namespace="478256d5-8fda-4029-bf24-d340c91586f0"/>
    <xsd:import namespace="6d90ee02-123c-4e18-bb11-c09eabdf7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SearchPropertie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256d5-8fda-4029-bf24-d340c91586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ee02-123c-4e18-bb11-c09eabdf75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6d90ee02-123c-4e18-bb11-c09eabdf757b"/>
    <ds:schemaRef ds:uri="478256d5-8fda-4029-bf24-d340c91586f0"/>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8A755AA2-EC66-483E-8183-8AB2DAF3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256d5-8fda-4029-bf24-d340c91586f0"/>
    <ds:schemaRef ds:uri="6d90ee02-123c-4e18-bb11-c09eabdf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 West</dc:creator>
  <keywords/>
  <dc:description/>
  <lastModifiedBy>Kea Ashby</lastModifiedBy>
  <revision>13</revision>
  <lastPrinted>2022-05-30T15:55:00.0000000Z</lastPrinted>
  <dcterms:created xsi:type="dcterms:W3CDTF">2025-01-30T13:36:00.0000000Z</dcterms:created>
  <dcterms:modified xsi:type="dcterms:W3CDTF">2025-08-07T15:06:17.5844785Z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0x01010002331576D615E944B7AAF566DBBABC7F</vt:lpwstr>
  </property>
  <property fmtid="{D5CDD505-2E9C-101B-9397-08002B2CF9AE}" pid="3" name="MediaServiceImageTags">
    <vt:lpwstr/>
  </property>
  <property fmtid="{D5CDD505-2E9C-101B-9397-08002B2CF9AE}" pid="4" name="Order">
    <vt:r8>265400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