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16" w:type="dxa"/>
        <w:tblInd w:w="-945" w:type="dxa"/>
        <w:tblCellMar>
          <w:left w:w="769" w:type="dxa"/>
          <w:right w:w="725" w:type="dxa"/>
        </w:tblCellMar>
        <w:tblLook w:val="04A0" w:firstRow="1" w:lastRow="0" w:firstColumn="1" w:lastColumn="0" w:noHBand="0" w:noVBand="1"/>
      </w:tblPr>
      <w:tblGrid>
        <w:gridCol w:w="10916"/>
      </w:tblGrid>
      <w:tr w:rsidR="00F26BD7" w14:paraId="39BB33B5" w14:textId="77777777">
        <w:trPr>
          <w:trHeight w:val="15848"/>
        </w:trPr>
        <w:tc>
          <w:tcPr>
            <w:tcW w:w="10916" w:type="dxa"/>
            <w:tcBorders>
              <w:top w:val="single" w:sz="12" w:space="0" w:color="397F89"/>
              <w:left w:val="single" w:sz="12" w:space="0" w:color="397F89"/>
              <w:bottom w:val="single" w:sz="12" w:space="0" w:color="397F89"/>
              <w:right w:val="single" w:sz="12" w:space="0" w:color="397F89"/>
            </w:tcBorders>
            <w:vAlign w:val="center"/>
          </w:tcPr>
          <w:p w14:paraId="6BC48704" w14:textId="77777777" w:rsidR="00F26BD7" w:rsidRDefault="009F190D">
            <w:pPr>
              <w:ind w:left="10"/>
              <w:jc w:val="center"/>
            </w:pPr>
            <w:r>
              <w:rPr>
                <w:sz w:val="24"/>
              </w:rPr>
              <w:t xml:space="preserve"> </w:t>
            </w:r>
          </w:p>
          <w:tbl>
            <w:tblPr>
              <w:tblStyle w:val="TableGrid"/>
              <w:tblW w:w="9354" w:type="dxa"/>
              <w:tblInd w:w="8" w:type="dxa"/>
              <w:tblCellMar>
                <w:top w:w="43" w:type="dxa"/>
                <w:bottom w:w="122" w:type="dxa"/>
              </w:tblCellMar>
              <w:tblLook w:val="04A0" w:firstRow="1" w:lastRow="0" w:firstColumn="1" w:lastColumn="0" w:noHBand="0" w:noVBand="1"/>
            </w:tblPr>
            <w:tblGrid>
              <w:gridCol w:w="4680"/>
              <w:gridCol w:w="2348"/>
              <w:gridCol w:w="2326"/>
            </w:tblGrid>
            <w:tr w:rsidR="00F26BD7" w14:paraId="7F2FF977" w14:textId="77777777">
              <w:trPr>
                <w:trHeight w:val="1288"/>
              </w:trPr>
              <w:tc>
                <w:tcPr>
                  <w:tcW w:w="4680" w:type="dxa"/>
                  <w:tcBorders>
                    <w:top w:val="nil"/>
                    <w:left w:val="nil"/>
                    <w:bottom w:val="nil"/>
                    <w:right w:val="nil"/>
                  </w:tcBorders>
                  <w:shd w:val="clear" w:color="auto" w:fill="00203C"/>
                  <w:vAlign w:val="bottom"/>
                </w:tcPr>
                <w:p w14:paraId="6D7C870E" w14:textId="77777777" w:rsidR="00F26BD7" w:rsidRDefault="009F190D">
                  <w:pPr>
                    <w:ind w:left="1585"/>
                  </w:pPr>
                  <w:r>
                    <w:rPr>
                      <w:noProof/>
                    </w:rPr>
                    <mc:AlternateContent>
                      <mc:Choice Requires="wpg">
                        <w:drawing>
                          <wp:anchor distT="0" distB="0" distL="114300" distR="114300" simplePos="0" relativeHeight="251658240" behindDoc="0" locked="0" layoutInCell="1" allowOverlap="1" wp14:anchorId="4E52DA5F" wp14:editId="5B906054">
                            <wp:simplePos x="0" y="0"/>
                            <wp:positionH relativeFrom="column">
                              <wp:posOffset>2125344</wp:posOffset>
                            </wp:positionH>
                            <wp:positionV relativeFrom="paragraph">
                              <wp:posOffset>-3702</wp:posOffset>
                            </wp:positionV>
                            <wp:extent cx="1692275" cy="347345"/>
                            <wp:effectExtent l="0" t="0" r="0" b="0"/>
                            <wp:wrapSquare wrapText="bothSides"/>
                            <wp:docPr id="2106" name="Group 2106"/>
                            <wp:cNvGraphicFramePr/>
                            <a:graphic xmlns:a="http://schemas.openxmlformats.org/drawingml/2006/main">
                              <a:graphicData uri="http://schemas.microsoft.com/office/word/2010/wordprocessingGroup">
                                <wpg:wgp>
                                  <wpg:cNvGrpSpPr/>
                                  <wpg:grpSpPr>
                                    <a:xfrm>
                                      <a:off x="0" y="0"/>
                                      <a:ext cx="1692275" cy="347345"/>
                                      <a:chOff x="0" y="0"/>
                                      <a:chExt cx="1692275" cy="347345"/>
                                    </a:xfrm>
                                  </wpg:grpSpPr>
                                  <wps:wsp>
                                    <wps:cNvPr id="2414" name="Shape 2414"/>
                                    <wps:cNvSpPr/>
                                    <wps:spPr>
                                      <a:xfrm>
                                        <a:off x="842646" y="1080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415" name="Shape 2415"/>
                                    <wps:cNvSpPr/>
                                    <wps:spPr>
                                      <a:xfrm>
                                        <a:off x="842646" y="2925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416" name="Shape 2416"/>
                                    <wps:cNvSpPr/>
                                    <wps:spPr>
                                      <a:xfrm>
                                        <a:off x="840360" y="1080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417" name="Shape 2417"/>
                                    <wps:cNvSpPr/>
                                    <wps:spPr>
                                      <a:xfrm>
                                        <a:off x="840360" y="2925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418" name="Shape 2418"/>
                                    <wps:cNvSpPr/>
                                    <wps:spPr>
                                      <a:xfrm>
                                        <a:off x="842646" y="109622"/>
                                        <a:ext cx="9144" cy="182880"/>
                                      </a:xfrm>
                                      <a:custGeom>
                                        <a:avLst/>
                                        <a:gdLst/>
                                        <a:ahLst/>
                                        <a:cxnLst/>
                                        <a:rect l="0" t="0" r="0" b="0"/>
                                        <a:pathLst>
                                          <a:path w="9144" h="182880">
                                            <a:moveTo>
                                              <a:pt x="0" y="0"/>
                                            </a:moveTo>
                                            <a:lnTo>
                                              <a:pt x="9144" y="0"/>
                                            </a:lnTo>
                                            <a:lnTo>
                                              <a:pt x="9144" y="182880"/>
                                            </a:lnTo>
                                            <a:lnTo>
                                              <a:pt x="0" y="182880"/>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pic:pic xmlns:pic="http://schemas.openxmlformats.org/drawingml/2006/picture">
                                    <pic:nvPicPr>
                                      <pic:cNvPr id="193" name="Picture 193"/>
                                      <pic:cNvPicPr/>
                                    </pic:nvPicPr>
                                    <pic:blipFill>
                                      <a:blip r:embed="rId8"/>
                                      <a:stretch>
                                        <a:fillRect/>
                                      </a:stretch>
                                    </pic:blipFill>
                                    <pic:spPr>
                                      <a:xfrm>
                                        <a:off x="0" y="0"/>
                                        <a:ext cx="1692275" cy="347345"/>
                                      </a:xfrm>
                                      <a:prstGeom prst="rect">
                                        <a:avLst/>
                                      </a:prstGeom>
                                    </pic:spPr>
                                  </pic:pic>
                                </wpg:wgp>
                              </a:graphicData>
                            </a:graphic>
                          </wp:anchor>
                        </w:drawing>
                      </mc:Choice>
                      <mc:Fallback xmlns:a="http://schemas.openxmlformats.org/drawingml/2006/main" xmlns:w16cei="http://schemas.microsoft.com/office/word/2026/wordml/cei">
                        <w:pict>
                          <v:group id="Group 2106" style="width:133.25pt;height:27.35pt;position:absolute;mso-position-horizontal-relative:text;mso-position-horizontal:absolute;margin-left:167.35pt;mso-position-vertical-relative:text;margin-top:-0.291588pt;" coordsize="16922,3473">
                            <v:shape id="Shape 2419" style="position:absolute;width:91;height:91;left:8426;top:1080;" coordsize="9144,9144" path="m0,0l9144,0l9144,9144l0,9144l0,0">
                              <v:stroke weight="0pt" endcap="flat" joinstyle="miter" miterlimit="10" on="false" color="#000000" opacity="0"/>
                              <v:fill on="true" color="#7f7f7f"/>
                            </v:shape>
                            <v:shape id="Shape 2420" style="position:absolute;width:91;height:91;left:8426;top:2925;" coordsize="9144,9144" path="m0,0l9144,0l9144,9144l0,9144l0,0">
                              <v:stroke weight="0pt" endcap="flat" joinstyle="miter" miterlimit="10" on="false" color="#000000" opacity="0"/>
                              <v:fill on="true" color="#7f7f7f"/>
                            </v:shape>
                            <v:shape id="Shape 2421" style="position:absolute;width:91;height:91;left:8403;top:1080;" coordsize="9144,9144" path="m0,0l9144,0l9144,9144l0,9144l0,0">
                              <v:stroke weight="0pt" endcap="flat" joinstyle="miter" miterlimit="10" on="false" color="#000000" opacity="0"/>
                              <v:fill on="true" color="#7f7f7f"/>
                            </v:shape>
                            <v:shape id="Shape 2422" style="position:absolute;width:91;height:91;left:8403;top:2925;" coordsize="9144,9144" path="m0,0l9144,0l9144,9144l0,9144l0,0">
                              <v:stroke weight="0pt" endcap="flat" joinstyle="miter" miterlimit="10" on="false" color="#000000" opacity="0"/>
                              <v:fill on="true" color="#7f7f7f"/>
                            </v:shape>
                            <v:shape id="Shape 2423" style="position:absolute;width:91;height:1828;left:8426;top:1096;" coordsize="9144,182880" path="m0,0l9144,0l9144,182880l0,182880l0,0">
                              <v:stroke weight="0pt" endcap="flat" joinstyle="miter" miterlimit="10" on="false" color="#000000" opacity="0"/>
                              <v:fill on="true" color="#7f7f7f"/>
                            </v:shape>
                            <v:shape id="Picture 193" style="position:absolute;width:16922;height:3473;left:0;top:0;" filled="f">
                              <v:imagedata r:id="rId9"/>
                            </v:shape>
                            <w10:wrap type="square"/>
                          </v:group>
                        </w:pict>
                      </mc:Fallback>
                    </mc:AlternateContent>
                  </w:r>
                  <w:r>
                    <w:rPr>
                      <w:color w:val="C00000"/>
                      <w:sz w:val="24"/>
                    </w:rPr>
                    <w:t xml:space="preserve"> </w:t>
                  </w:r>
                </w:p>
                <w:p w14:paraId="5D5625C9" w14:textId="77777777" w:rsidR="00F26BD7" w:rsidRDefault="009F190D">
                  <w:pPr>
                    <w:ind w:left="187"/>
                  </w:pPr>
                  <w:r>
                    <w:rPr>
                      <w:color w:val="C00000"/>
                      <w:sz w:val="24"/>
                    </w:rPr>
                    <w:t xml:space="preserve">JOB DESCRIPTION &amp; PERSON </w:t>
                  </w:r>
                </w:p>
                <w:p w14:paraId="4CF47A0B" w14:textId="77777777" w:rsidR="00F26BD7" w:rsidRDefault="009F190D">
                  <w:pPr>
                    <w:ind w:right="3"/>
                    <w:jc w:val="right"/>
                  </w:pPr>
                  <w:r>
                    <w:rPr>
                      <w:color w:val="00203C"/>
                      <w:sz w:val="24"/>
                    </w:rPr>
                    <w:t>Job Des</w:t>
                  </w:r>
                </w:p>
              </w:tc>
              <w:tc>
                <w:tcPr>
                  <w:tcW w:w="2348" w:type="dxa"/>
                  <w:tcBorders>
                    <w:top w:val="nil"/>
                    <w:left w:val="nil"/>
                    <w:bottom w:val="nil"/>
                    <w:right w:val="nil"/>
                  </w:tcBorders>
                  <w:shd w:val="clear" w:color="auto" w:fill="00203C"/>
                </w:tcPr>
                <w:p w14:paraId="59FAD2A8" w14:textId="77777777" w:rsidR="00F26BD7" w:rsidRDefault="009F190D">
                  <w:pPr>
                    <w:spacing w:after="188"/>
                    <w:ind w:left="1"/>
                  </w:pPr>
                  <w:r>
                    <w:rPr>
                      <w:b/>
                      <w:color w:val="FFFFFF"/>
                      <w:sz w:val="24"/>
                    </w:rPr>
                    <w:t xml:space="preserve"> </w:t>
                  </w:r>
                </w:p>
                <w:p w14:paraId="06706EFF" w14:textId="77777777" w:rsidR="00F26BD7" w:rsidRDefault="009F190D">
                  <w:pPr>
                    <w:spacing w:after="58"/>
                    <w:ind w:left="-4"/>
                  </w:pPr>
                  <w:r>
                    <w:rPr>
                      <w:color w:val="FFFFFF"/>
                      <w:sz w:val="24"/>
                    </w:rPr>
                    <w:t xml:space="preserve"> </w:t>
                  </w:r>
                </w:p>
                <w:p w14:paraId="225ED8B2" w14:textId="77777777" w:rsidR="00F26BD7" w:rsidRDefault="009F190D">
                  <w:pPr>
                    <w:ind w:left="-4"/>
                  </w:pPr>
                  <w:r>
                    <w:rPr>
                      <w:color w:val="00203C"/>
                      <w:sz w:val="24"/>
                    </w:rPr>
                    <w:t xml:space="preserve">cription  </w:t>
                  </w:r>
                </w:p>
              </w:tc>
              <w:tc>
                <w:tcPr>
                  <w:tcW w:w="2326" w:type="dxa"/>
                  <w:tcBorders>
                    <w:top w:val="nil"/>
                    <w:left w:val="nil"/>
                    <w:bottom w:val="nil"/>
                    <w:right w:val="nil"/>
                  </w:tcBorders>
                  <w:shd w:val="clear" w:color="auto" w:fill="00203C"/>
                  <w:vAlign w:val="bottom"/>
                </w:tcPr>
                <w:p w14:paraId="2BABF703" w14:textId="77777777" w:rsidR="00F26BD7" w:rsidRDefault="009F190D">
                  <w:r>
                    <w:rPr>
                      <w:color w:val="C00000"/>
                      <w:sz w:val="24"/>
                    </w:rPr>
                    <w:t xml:space="preserve">SPECIFICATION </w:t>
                  </w:r>
                </w:p>
              </w:tc>
            </w:tr>
          </w:tbl>
          <w:p w14:paraId="6E824017" w14:textId="77777777" w:rsidR="00F26BD7" w:rsidRDefault="009F190D">
            <w:pPr>
              <w:ind w:left="11"/>
            </w:pPr>
            <w:r>
              <w:rPr>
                <w:color w:val="BA3117"/>
                <w:sz w:val="24"/>
              </w:rPr>
              <w:t xml:space="preserve">KEY INFORMATION </w:t>
            </w:r>
          </w:p>
          <w:p w14:paraId="15E1A7EC" w14:textId="77777777" w:rsidR="00F26BD7" w:rsidRDefault="009F190D">
            <w:pPr>
              <w:ind w:left="11"/>
            </w:pPr>
            <w:r>
              <w:rPr>
                <w:sz w:val="24"/>
              </w:rPr>
              <w:t xml:space="preserve"> </w:t>
            </w:r>
          </w:p>
          <w:tbl>
            <w:tblPr>
              <w:tblStyle w:val="TableGrid"/>
              <w:tblW w:w="9379" w:type="dxa"/>
              <w:tblInd w:w="0" w:type="dxa"/>
              <w:tblCellMar>
                <w:top w:w="52" w:type="dxa"/>
                <w:left w:w="11" w:type="dxa"/>
                <w:right w:w="115" w:type="dxa"/>
              </w:tblCellMar>
              <w:tblLook w:val="04A0" w:firstRow="1" w:lastRow="0" w:firstColumn="1" w:lastColumn="0" w:noHBand="0" w:noVBand="1"/>
            </w:tblPr>
            <w:tblGrid>
              <w:gridCol w:w="2174"/>
              <w:gridCol w:w="7205"/>
            </w:tblGrid>
            <w:tr w:rsidR="00F26BD7" w14:paraId="10E45D7F" w14:textId="77777777">
              <w:trPr>
                <w:trHeight w:val="304"/>
              </w:trPr>
              <w:tc>
                <w:tcPr>
                  <w:tcW w:w="2174" w:type="dxa"/>
                  <w:tcBorders>
                    <w:top w:val="single" w:sz="4" w:space="0" w:color="000000"/>
                    <w:left w:val="single" w:sz="4" w:space="0" w:color="000000"/>
                    <w:bottom w:val="single" w:sz="4" w:space="0" w:color="000000"/>
                    <w:right w:val="single" w:sz="4" w:space="0" w:color="000000"/>
                  </w:tcBorders>
                </w:tcPr>
                <w:p w14:paraId="0CF3BC10" w14:textId="77777777" w:rsidR="00F26BD7" w:rsidRDefault="009F190D">
                  <w:pPr>
                    <w:ind w:left="113"/>
                  </w:pPr>
                  <w:r>
                    <w:rPr>
                      <w:b/>
                      <w:sz w:val="24"/>
                    </w:rPr>
                    <w:t xml:space="preserve">Role Title </w:t>
                  </w:r>
                </w:p>
              </w:tc>
              <w:tc>
                <w:tcPr>
                  <w:tcW w:w="7205" w:type="dxa"/>
                  <w:tcBorders>
                    <w:top w:val="single" w:sz="4" w:space="0" w:color="000000"/>
                    <w:left w:val="single" w:sz="4" w:space="0" w:color="000000"/>
                    <w:bottom w:val="single" w:sz="4" w:space="0" w:color="000000"/>
                    <w:right w:val="single" w:sz="4" w:space="0" w:color="000000"/>
                  </w:tcBorders>
                </w:tcPr>
                <w:p w14:paraId="7D82758B" w14:textId="3E9C77BD" w:rsidR="00F26BD7" w:rsidRPr="007C58CC" w:rsidRDefault="009F190D" w:rsidP="007C58CC">
                  <w:pPr>
                    <w:ind w:left="97"/>
                    <w:rPr>
                      <w:sz w:val="24"/>
                    </w:rPr>
                  </w:pPr>
                  <w:r>
                    <w:rPr>
                      <w:sz w:val="24"/>
                    </w:rPr>
                    <w:t xml:space="preserve"> </w:t>
                  </w:r>
                  <w:r w:rsidR="00826673">
                    <w:rPr>
                      <w:sz w:val="24"/>
                    </w:rPr>
                    <w:t xml:space="preserve">Casual </w:t>
                  </w:r>
                  <w:r w:rsidR="007C58CC">
                    <w:rPr>
                      <w:sz w:val="24"/>
                    </w:rPr>
                    <w:t xml:space="preserve">Customer </w:t>
                  </w:r>
                  <w:r w:rsidR="0056348A">
                    <w:rPr>
                      <w:sz w:val="24"/>
                    </w:rPr>
                    <w:t>Experience</w:t>
                  </w:r>
                  <w:r w:rsidR="00826673">
                    <w:rPr>
                      <w:sz w:val="24"/>
                    </w:rPr>
                    <w:t xml:space="preserve"> team member</w:t>
                  </w:r>
                </w:p>
              </w:tc>
            </w:tr>
            <w:tr w:rsidR="00F26BD7" w14:paraId="5966BF13" w14:textId="77777777">
              <w:trPr>
                <w:trHeight w:val="302"/>
              </w:trPr>
              <w:tc>
                <w:tcPr>
                  <w:tcW w:w="2174" w:type="dxa"/>
                  <w:tcBorders>
                    <w:top w:val="single" w:sz="4" w:space="0" w:color="000000"/>
                    <w:left w:val="single" w:sz="4" w:space="0" w:color="000000"/>
                    <w:bottom w:val="single" w:sz="4" w:space="0" w:color="000000"/>
                    <w:right w:val="single" w:sz="4" w:space="0" w:color="000000"/>
                  </w:tcBorders>
                </w:tcPr>
                <w:p w14:paraId="23E37854" w14:textId="77777777" w:rsidR="00F26BD7" w:rsidRDefault="009F190D">
                  <w:pPr>
                    <w:ind w:left="113"/>
                  </w:pPr>
                  <w:r>
                    <w:rPr>
                      <w:b/>
                      <w:sz w:val="24"/>
                    </w:rPr>
                    <w:t xml:space="preserve">Reports to </w:t>
                  </w:r>
                </w:p>
              </w:tc>
              <w:tc>
                <w:tcPr>
                  <w:tcW w:w="7205" w:type="dxa"/>
                  <w:tcBorders>
                    <w:top w:val="single" w:sz="4" w:space="0" w:color="000000"/>
                    <w:left w:val="single" w:sz="4" w:space="0" w:color="000000"/>
                    <w:bottom w:val="single" w:sz="4" w:space="0" w:color="000000"/>
                    <w:right w:val="single" w:sz="4" w:space="0" w:color="000000"/>
                  </w:tcBorders>
                </w:tcPr>
                <w:p w14:paraId="688BE1EA" w14:textId="1FDA6A3D" w:rsidR="00F26BD7" w:rsidRDefault="009F190D">
                  <w:pPr>
                    <w:ind w:left="97"/>
                  </w:pPr>
                  <w:r>
                    <w:rPr>
                      <w:sz w:val="24"/>
                    </w:rPr>
                    <w:t xml:space="preserve"> </w:t>
                  </w:r>
                  <w:r w:rsidR="00826673">
                    <w:rPr>
                      <w:sz w:val="24"/>
                    </w:rPr>
                    <w:t>Customer experience manager</w:t>
                  </w:r>
                </w:p>
              </w:tc>
            </w:tr>
            <w:tr w:rsidR="00F26BD7" w14:paraId="4A9429B2" w14:textId="77777777">
              <w:trPr>
                <w:trHeight w:val="424"/>
              </w:trPr>
              <w:tc>
                <w:tcPr>
                  <w:tcW w:w="2174" w:type="dxa"/>
                  <w:tcBorders>
                    <w:top w:val="single" w:sz="4" w:space="0" w:color="000000"/>
                    <w:left w:val="single" w:sz="4" w:space="0" w:color="000000"/>
                    <w:bottom w:val="single" w:sz="4" w:space="0" w:color="000000"/>
                    <w:right w:val="single" w:sz="4" w:space="0" w:color="000000"/>
                  </w:tcBorders>
                </w:tcPr>
                <w:p w14:paraId="55BD1969" w14:textId="77777777" w:rsidR="00F26BD7" w:rsidRDefault="009F190D">
                  <w:pPr>
                    <w:ind w:left="113"/>
                  </w:pPr>
                  <w:r>
                    <w:rPr>
                      <w:b/>
                      <w:sz w:val="24"/>
                    </w:rPr>
                    <w:t xml:space="preserve">Responsible for </w:t>
                  </w:r>
                </w:p>
              </w:tc>
              <w:tc>
                <w:tcPr>
                  <w:tcW w:w="7205" w:type="dxa"/>
                  <w:tcBorders>
                    <w:top w:val="single" w:sz="4" w:space="0" w:color="000000"/>
                    <w:left w:val="single" w:sz="4" w:space="0" w:color="000000"/>
                    <w:bottom w:val="single" w:sz="4" w:space="0" w:color="000000"/>
                    <w:right w:val="single" w:sz="4" w:space="0" w:color="000000"/>
                  </w:tcBorders>
                </w:tcPr>
                <w:p w14:paraId="5284C55C" w14:textId="05A7A810" w:rsidR="00F26BD7" w:rsidRDefault="009F190D">
                  <w:pPr>
                    <w:ind w:left="97"/>
                  </w:pPr>
                  <w:r>
                    <w:rPr>
                      <w:sz w:val="24"/>
                    </w:rPr>
                    <w:t xml:space="preserve"> </w:t>
                  </w:r>
                  <w:r w:rsidR="00826673">
                    <w:rPr>
                      <w:sz w:val="24"/>
                    </w:rPr>
                    <w:t>Delivery of efficient, High Quality customer experience across all elements of the department, ensuring business objectives are met</w:t>
                  </w:r>
                  <w:r w:rsidR="006E5A73">
                    <w:rPr>
                      <w:sz w:val="24"/>
                    </w:rPr>
                    <w:t>. Ensuring standards of customer service are delivered, facilitating smooth service and consistency between departments.</w:t>
                  </w:r>
                </w:p>
              </w:tc>
            </w:tr>
            <w:tr w:rsidR="00F26BD7" w14:paraId="7A176C51" w14:textId="77777777">
              <w:trPr>
                <w:trHeight w:val="302"/>
              </w:trPr>
              <w:tc>
                <w:tcPr>
                  <w:tcW w:w="2174" w:type="dxa"/>
                  <w:tcBorders>
                    <w:top w:val="single" w:sz="4" w:space="0" w:color="000000"/>
                    <w:left w:val="single" w:sz="4" w:space="0" w:color="000000"/>
                    <w:bottom w:val="single" w:sz="4" w:space="0" w:color="000000"/>
                    <w:right w:val="single" w:sz="4" w:space="0" w:color="000000"/>
                  </w:tcBorders>
                </w:tcPr>
                <w:p w14:paraId="3110723F" w14:textId="77777777" w:rsidR="00F26BD7" w:rsidRDefault="009F190D">
                  <w:pPr>
                    <w:ind w:left="113"/>
                  </w:pPr>
                  <w:r>
                    <w:rPr>
                      <w:b/>
                      <w:sz w:val="24"/>
                    </w:rPr>
                    <w:t xml:space="preserve">Hours </w:t>
                  </w:r>
                </w:p>
              </w:tc>
              <w:tc>
                <w:tcPr>
                  <w:tcW w:w="7205" w:type="dxa"/>
                  <w:tcBorders>
                    <w:top w:val="single" w:sz="4" w:space="0" w:color="000000"/>
                    <w:left w:val="single" w:sz="4" w:space="0" w:color="000000"/>
                    <w:bottom w:val="single" w:sz="4" w:space="0" w:color="000000"/>
                    <w:right w:val="single" w:sz="4" w:space="0" w:color="000000"/>
                  </w:tcBorders>
                </w:tcPr>
                <w:p w14:paraId="5EFBB9E5" w14:textId="34294D69" w:rsidR="00F26BD7" w:rsidRDefault="009F190D">
                  <w:pPr>
                    <w:ind w:left="97"/>
                  </w:pPr>
                  <w:r>
                    <w:rPr>
                      <w:sz w:val="24"/>
                    </w:rPr>
                    <w:t xml:space="preserve"> </w:t>
                  </w:r>
                  <w:r w:rsidR="006E5A73">
                    <w:rPr>
                      <w:sz w:val="24"/>
                    </w:rPr>
                    <w:t>Subject to variation to meet business requirements. Working hours will include evenings, weekends and Bank Holiday, including Christmas.</w:t>
                  </w:r>
                </w:p>
              </w:tc>
            </w:tr>
            <w:tr w:rsidR="00F26BD7" w14:paraId="1F297CD4" w14:textId="77777777">
              <w:trPr>
                <w:trHeight w:val="304"/>
              </w:trPr>
              <w:tc>
                <w:tcPr>
                  <w:tcW w:w="2174" w:type="dxa"/>
                  <w:tcBorders>
                    <w:top w:val="single" w:sz="4" w:space="0" w:color="000000"/>
                    <w:left w:val="single" w:sz="4" w:space="0" w:color="000000"/>
                    <w:bottom w:val="single" w:sz="4" w:space="0" w:color="000000"/>
                    <w:right w:val="single" w:sz="4" w:space="0" w:color="000000"/>
                  </w:tcBorders>
                </w:tcPr>
                <w:p w14:paraId="6FA34F5E" w14:textId="77777777" w:rsidR="00F26BD7" w:rsidRDefault="009F190D">
                  <w:pPr>
                    <w:ind w:left="113"/>
                  </w:pPr>
                  <w:r>
                    <w:rPr>
                      <w:b/>
                      <w:sz w:val="24"/>
                    </w:rPr>
                    <w:t xml:space="preserve">Contract </w:t>
                  </w:r>
                </w:p>
              </w:tc>
              <w:tc>
                <w:tcPr>
                  <w:tcW w:w="7205" w:type="dxa"/>
                  <w:tcBorders>
                    <w:top w:val="single" w:sz="4" w:space="0" w:color="000000"/>
                    <w:left w:val="single" w:sz="4" w:space="0" w:color="000000"/>
                    <w:bottom w:val="single" w:sz="4" w:space="0" w:color="000000"/>
                    <w:right w:val="single" w:sz="4" w:space="0" w:color="000000"/>
                  </w:tcBorders>
                </w:tcPr>
                <w:p w14:paraId="6728B15F" w14:textId="3589A1B6" w:rsidR="00F26BD7" w:rsidRDefault="009F190D">
                  <w:pPr>
                    <w:ind w:left="97"/>
                  </w:pPr>
                  <w:r>
                    <w:rPr>
                      <w:sz w:val="24"/>
                    </w:rPr>
                    <w:t xml:space="preserve"> </w:t>
                  </w:r>
                  <w:r w:rsidR="006E5A73">
                    <w:rPr>
                      <w:sz w:val="24"/>
                    </w:rPr>
                    <w:t>Casual</w:t>
                  </w:r>
                </w:p>
              </w:tc>
            </w:tr>
            <w:tr w:rsidR="00F26BD7" w14:paraId="4423014C" w14:textId="77777777">
              <w:trPr>
                <w:trHeight w:val="302"/>
              </w:trPr>
              <w:tc>
                <w:tcPr>
                  <w:tcW w:w="2174" w:type="dxa"/>
                  <w:tcBorders>
                    <w:top w:val="single" w:sz="4" w:space="0" w:color="000000"/>
                    <w:left w:val="single" w:sz="4" w:space="0" w:color="000000"/>
                    <w:bottom w:val="single" w:sz="4" w:space="0" w:color="000000"/>
                    <w:right w:val="single" w:sz="4" w:space="0" w:color="000000"/>
                  </w:tcBorders>
                </w:tcPr>
                <w:p w14:paraId="15A69966" w14:textId="77777777" w:rsidR="00F26BD7" w:rsidRDefault="009F190D">
                  <w:pPr>
                    <w:ind w:left="113"/>
                  </w:pPr>
                  <w:r>
                    <w:rPr>
                      <w:b/>
                      <w:sz w:val="24"/>
                    </w:rPr>
                    <w:t xml:space="preserve">Annual Leave </w:t>
                  </w:r>
                </w:p>
              </w:tc>
              <w:tc>
                <w:tcPr>
                  <w:tcW w:w="7205" w:type="dxa"/>
                  <w:tcBorders>
                    <w:top w:val="single" w:sz="4" w:space="0" w:color="000000"/>
                    <w:left w:val="single" w:sz="4" w:space="0" w:color="000000"/>
                    <w:bottom w:val="single" w:sz="4" w:space="0" w:color="000000"/>
                    <w:right w:val="single" w:sz="4" w:space="0" w:color="000000"/>
                  </w:tcBorders>
                </w:tcPr>
                <w:p w14:paraId="3357A35D" w14:textId="60AF65CB" w:rsidR="00F26BD7" w:rsidRDefault="009F190D">
                  <w:pPr>
                    <w:ind w:left="97"/>
                  </w:pPr>
                  <w:r>
                    <w:rPr>
                      <w:sz w:val="24"/>
                    </w:rPr>
                    <w:t xml:space="preserve"> </w:t>
                  </w:r>
                  <w:r w:rsidR="006E5A73">
                    <w:rPr>
                      <w:sz w:val="24"/>
                    </w:rPr>
                    <w:t>Paid at 12.07% of hours worked</w:t>
                  </w:r>
                </w:p>
              </w:tc>
            </w:tr>
            <w:tr w:rsidR="00F26BD7" w14:paraId="24E8108D" w14:textId="77777777">
              <w:trPr>
                <w:trHeight w:val="304"/>
              </w:trPr>
              <w:tc>
                <w:tcPr>
                  <w:tcW w:w="2174" w:type="dxa"/>
                  <w:tcBorders>
                    <w:top w:val="single" w:sz="4" w:space="0" w:color="000000"/>
                    <w:left w:val="single" w:sz="4" w:space="0" w:color="000000"/>
                    <w:bottom w:val="single" w:sz="4" w:space="0" w:color="000000"/>
                    <w:right w:val="single" w:sz="4" w:space="0" w:color="000000"/>
                  </w:tcBorders>
                </w:tcPr>
                <w:p w14:paraId="0DF5AAA3" w14:textId="77777777" w:rsidR="00F26BD7" w:rsidRDefault="009F190D">
                  <w:pPr>
                    <w:ind w:left="113"/>
                  </w:pPr>
                  <w:r>
                    <w:rPr>
                      <w:b/>
                      <w:sz w:val="24"/>
                    </w:rPr>
                    <w:t xml:space="preserve">Salary </w:t>
                  </w:r>
                </w:p>
              </w:tc>
              <w:tc>
                <w:tcPr>
                  <w:tcW w:w="7205" w:type="dxa"/>
                  <w:tcBorders>
                    <w:top w:val="single" w:sz="4" w:space="0" w:color="000000"/>
                    <w:left w:val="single" w:sz="4" w:space="0" w:color="000000"/>
                    <w:bottom w:val="single" w:sz="4" w:space="0" w:color="000000"/>
                    <w:right w:val="single" w:sz="4" w:space="0" w:color="000000"/>
                  </w:tcBorders>
                </w:tcPr>
                <w:p w14:paraId="249FE384" w14:textId="3E84A8D3" w:rsidR="00F26BD7" w:rsidRDefault="009F190D">
                  <w:pPr>
                    <w:ind w:left="97"/>
                  </w:pPr>
                  <w:r>
                    <w:rPr>
                      <w:sz w:val="24"/>
                    </w:rPr>
                    <w:t xml:space="preserve"> </w:t>
                  </w:r>
                  <w:r w:rsidR="006E5A73">
                    <w:rPr>
                      <w:sz w:val="24"/>
                    </w:rPr>
                    <w:t>£12.</w:t>
                  </w:r>
                  <w:r w:rsidR="00AF32C2">
                    <w:rPr>
                      <w:sz w:val="24"/>
                    </w:rPr>
                    <w:t>44</w:t>
                  </w:r>
                </w:p>
              </w:tc>
            </w:tr>
            <w:tr w:rsidR="00F26BD7" w14:paraId="6A9AD955" w14:textId="77777777">
              <w:trPr>
                <w:trHeight w:val="304"/>
              </w:trPr>
              <w:tc>
                <w:tcPr>
                  <w:tcW w:w="2174" w:type="dxa"/>
                  <w:tcBorders>
                    <w:top w:val="single" w:sz="4" w:space="0" w:color="000000"/>
                    <w:left w:val="single" w:sz="4" w:space="0" w:color="000000"/>
                    <w:bottom w:val="single" w:sz="4" w:space="0" w:color="000000"/>
                    <w:right w:val="single" w:sz="4" w:space="0" w:color="000000"/>
                  </w:tcBorders>
                </w:tcPr>
                <w:p w14:paraId="75CFC3A4" w14:textId="77777777" w:rsidR="00F26BD7" w:rsidRDefault="009F190D">
                  <w:pPr>
                    <w:ind w:left="113"/>
                  </w:pPr>
                  <w:r>
                    <w:rPr>
                      <w:b/>
                      <w:sz w:val="24"/>
                    </w:rPr>
                    <w:t xml:space="preserve">Location </w:t>
                  </w:r>
                </w:p>
              </w:tc>
              <w:tc>
                <w:tcPr>
                  <w:tcW w:w="7205" w:type="dxa"/>
                  <w:tcBorders>
                    <w:top w:val="single" w:sz="4" w:space="0" w:color="000000"/>
                    <w:left w:val="single" w:sz="4" w:space="0" w:color="000000"/>
                    <w:bottom w:val="single" w:sz="4" w:space="0" w:color="000000"/>
                    <w:right w:val="single" w:sz="4" w:space="0" w:color="000000"/>
                  </w:tcBorders>
                </w:tcPr>
                <w:p w14:paraId="3E91634A" w14:textId="3DD16CFD" w:rsidR="00F26BD7" w:rsidRDefault="009F190D">
                  <w:pPr>
                    <w:ind w:left="97"/>
                  </w:pPr>
                  <w:r>
                    <w:rPr>
                      <w:sz w:val="24"/>
                    </w:rPr>
                    <w:t xml:space="preserve"> </w:t>
                  </w:r>
                  <w:r w:rsidR="006E5A73">
                    <w:rPr>
                      <w:sz w:val="24"/>
                    </w:rPr>
                    <w:t>London, with occasional Travel</w:t>
                  </w:r>
                </w:p>
              </w:tc>
            </w:tr>
            <w:tr w:rsidR="00F26BD7" w14:paraId="31BFA71F" w14:textId="77777777">
              <w:trPr>
                <w:trHeight w:val="298"/>
              </w:trPr>
              <w:tc>
                <w:tcPr>
                  <w:tcW w:w="9379" w:type="dxa"/>
                  <w:gridSpan w:val="2"/>
                  <w:tcBorders>
                    <w:top w:val="single" w:sz="4" w:space="0" w:color="000000"/>
                    <w:left w:val="nil"/>
                    <w:bottom w:val="nil"/>
                    <w:right w:val="nil"/>
                  </w:tcBorders>
                  <w:shd w:val="clear" w:color="auto" w:fill="FFFFFF"/>
                </w:tcPr>
                <w:p w14:paraId="51908EB5" w14:textId="77777777" w:rsidR="00F26BD7" w:rsidRDefault="009F190D">
                  <w:r>
                    <w:rPr>
                      <w:color w:val="BA3117"/>
                      <w:sz w:val="24"/>
                    </w:rPr>
                    <w:t xml:space="preserve"> </w:t>
                  </w:r>
                </w:p>
              </w:tc>
            </w:tr>
          </w:tbl>
          <w:p w14:paraId="207B2349" w14:textId="77777777" w:rsidR="00F26BD7" w:rsidRDefault="009F190D">
            <w:pPr>
              <w:ind w:left="11"/>
            </w:pPr>
            <w:r>
              <w:rPr>
                <w:color w:val="BA3117"/>
                <w:sz w:val="24"/>
              </w:rPr>
              <w:t xml:space="preserve"> </w:t>
            </w:r>
          </w:p>
          <w:p w14:paraId="2F0564E3" w14:textId="77777777" w:rsidR="00F26BD7" w:rsidRDefault="009F190D">
            <w:pPr>
              <w:ind w:left="11"/>
            </w:pPr>
            <w:r>
              <w:rPr>
                <w:color w:val="B93017"/>
                <w:sz w:val="24"/>
              </w:rPr>
              <w:t>ABOUT TRAFALGAR ENTERTAINMENT (TE)</w:t>
            </w:r>
            <w:r>
              <w:rPr>
                <w:color w:val="BA3117"/>
                <w:sz w:val="24"/>
              </w:rPr>
              <w:t xml:space="preserve"> </w:t>
            </w:r>
          </w:p>
          <w:p w14:paraId="7CFC293C" w14:textId="77777777" w:rsidR="00F26BD7" w:rsidRDefault="009F190D">
            <w:pPr>
              <w:spacing w:line="240" w:lineRule="auto"/>
              <w:ind w:left="11" w:right="53"/>
              <w:jc w:val="both"/>
            </w:pPr>
            <w:r>
              <w:rPr>
                <w:sz w:val="24"/>
              </w:rPr>
              <w:t xml:space="preserve">Co-founded by Sir Howard Panter and Dame Rosemary Squire in 2017, Trafalgar Entertainment is a premium international live entertainment business focussed on new productions, venue ownership, Performing Arts education, theatre ticketing, the distribution of live-streaming innovative content and the provision of great theatres where people can come together to share in the experience of live entertainment. TE is home to Trafalgar Theatres, The Chiswick Cinema, Trafalgar Theatre Productions, Trafalgar Releasing, Trafalgar Tickets, Stagecoach Performing Arts, Drama Kids/Helen O’Grady Drama Academy, ticketing company London Theatre Direct, Stagedoor, Jonathan Church Theatre Productions, and Imagine Theatre. </w:t>
            </w:r>
          </w:p>
          <w:p w14:paraId="70C6DBA7" w14:textId="77777777" w:rsidR="00F26BD7" w:rsidRDefault="009F190D">
            <w:pPr>
              <w:ind w:left="11"/>
            </w:pPr>
            <w:r>
              <w:rPr>
                <w:sz w:val="24"/>
              </w:rPr>
              <w:t xml:space="preserve"> </w:t>
            </w:r>
          </w:p>
          <w:p w14:paraId="17E5956C" w14:textId="77777777" w:rsidR="00F26BD7" w:rsidRDefault="009F190D">
            <w:pPr>
              <w:ind w:left="11"/>
            </w:pPr>
            <w:r>
              <w:rPr>
                <w:color w:val="B93017"/>
                <w:sz w:val="24"/>
              </w:rPr>
              <w:t>ABOUT TRAFALGAR THEATRES</w:t>
            </w:r>
            <w:r>
              <w:rPr>
                <w:color w:val="BA3117"/>
                <w:sz w:val="24"/>
              </w:rPr>
              <w:t xml:space="preserve"> </w:t>
            </w:r>
          </w:p>
          <w:p w14:paraId="5DA21E88" w14:textId="77777777" w:rsidR="00F26BD7" w:rsidRDefault="009F190D">
            <w:pPr>
              <w:spacing w:line="240" w:lineRule="auto"/>
              <w:ind w:left="11" w:right="53"/>
              <w:jc w:val="both"/>
            </w:pPr>
            <w:r>
              <w:rPr>
                <w:sz w:val="24"/>
              </w:rPr>
              <w:t xml:space="preserve">Trafalgar Theatres is the venue-operating division of TE.  We currently operate </w:t>
            </w:r>
            <w:r>
              <w:rPr>
                <w:b/>
                <w:sz w:val="24"/>
              </w:rPr>
              <w:t>21</w:t>
            </w:r>
            <w:r>
              <w:rPr>
                <w:sz w:val="24"/>
              </w:rPr>
              <w:t xml:space="preserve"> venues; including 14 in the UK regions; the Trafalgar Theatre in London’s West End and the Theatre Royal in Sydney. We’re growing fast, we’re confident in what we do, and we’re ambitious about the future.  There’s never been a better time to get onboard. </w:t>
            </w:r>
          </w:p>
          <w:p w14:paraId="2F7A407E" w14:textId="77777777" w:rsidR="00F26BD7" w:rsidRDefault="009F190D">
            <w:pPr>
              <w:ind w:left="11"/>
            </w:pPr>
            <w:r>
              <w:rPr>
                <w:sz w:val="24"/>
              </w:rPr>
              <w:t xml:space="preserve"> </w:t>
            </w:r>
          </w:p>
          <w:p w14:paraId="0008E9A2" w14:textId="77777777" w:rsidR="00F26BD7" w:rsidRDefault="009F190D">
            <w:pPr>
              <w:spacing w:line="240" w:lineRule="auto"/>
              <w:ind w:left="11"/>
              <w:jc w:val="both"/>
            </w:pPr>
            <w:r>
              <w:rPr>
                <w:sz w:val="24"/>
              </w:rPr>
              <w:t xml:space="preserve">We are passionate about entertainment, audiences, and the live experience and we value </w:t>
            </w:r>
            <w:r>
              <w:rPr>
                <w:b/>
                <w:sz w:val="24"/>
              </w:rPr>
              <w:t xml:space="preserve">Creativity, Collaboration, Excellence </w:t>
            </w:r>
            <w:r>
              <w:rPr>
                <w:sz w:val="24"/>
              </w:rPr>
              <w:t xml:space="preserve">and </w:t>
            </w:r>
            <w:r>
              <w:rPr>
                <w:b/>
                <w:sz w:val="24"/>
              </w:rPr>
              <w:t>Respect.</w:t>
            </w:r>
            <w:r>
              <w:rPr>
                <w:sz w:val="24"/>
              </w:rPr>
              <w:t xml:space="preserve"> </w:t>
            </w:r>
          </w:p>
          <w:p w14:paraId="70F7A6BE" w14:textId="77777777" w:rsidR="00F26BD7" w:rsidRDefault="009F190D">
            <w:pPr>
              <w:ind w:left="11"/>
            </w:pPr>
            <w:r>
              <w:rPr>
                <w:color w:val="BA3117"/>
                <w:sz w:val="24"/>
              </w:rPr>
              <w:t xml:space="preserve"> </w:t>
            </w:r>
          </w:p>
          <w:p w14:paraId="67C4BE62" w14:textId="77777777" w:rsidR="00F26BD7" w:rsidRDefault="009F190D">
            <w:pPr>
              <w:ind w:left="11"/>
            </w:pPr>
            <w:r>
              <w:rPr>
                <w:color w:val="BA3117"/>
                <w:sz w:val="24"/>
              </w:rPr>
              <w:t xml:space="preserve">ABOUT THIS ROLE </w:t>
            </w:r>
          </w:p>
          <w:p w14:paraId="01C8AAB8" w14:textId="51F174BB" w:rsidR="00F26BD7" w:rsidRDefault="00F26BD7">
            <w:pPr>
              <w:ind w:left="11"/>
            </w:pPr>
          </w:p>
          <w:p w14:paraId="207B7178" w14:textId="77777777" w:rsidR="00EC0FC3" w:rsidRDefault="00EC0FC3" w:rsidP="00EC0FC3">
            <w:pPr>
              <w:ind w:left="97"/>
            </w:pPr>
            <w:r>
              <w:rPr>
                <w:sz w:val="24"/>
              </w:rPr>
              <w:t>Delivery of efficient, High Quality customer experience across all elements of the department, ensuring business objectives are met. Ensuring standards of customer service are delivered, facilitating smooth service and consistency between departments.</w:t>
            </w:r>
          </w:p>
          <w:p w14:paraId="32499297" w14:textId="441FD19C" w:rsidR="00EC0FC3" w:rsidRDefault="00EC0FC3">
            <w:pPr>
              <w:ind w:left="11"/>
            </w:pPr>
          </w:p>
          <w:p w14:paraId="0A4A04A7" w14:textId="77777777" w:rsidR="00F26BD7" w:rsidRDefault="009F190D">
            <w:pPr>
              <w:ind w:left="11"/>
            </w:pPr>
            <w:r>
              <w:rPr>
                <w:color w:val="BA3117"/>
                <w:sz w:val="24"/>
              </w:rPr>
              <w:t xml:space="preserve">  </w:t>
            </w:r>
          </w:p>
          <w:p w14:paraId="54A129CD" w14:textId="77777777" w:rsidR="00F26BD7" w:rsidRDefault="009F190D">
            <w:pPr>
              <w:ind w:left="11"/>
            </w:pPr>
            <w:r>
              <w:rPr>
                <w:color w:val="BA3117"/>
                <w:sz w:val="24"/>
              </w:rPr>
              <w:t xml:space="preserve">ABOUT YOU </w:t>
            </w:r>
          </w:p>
          <w:p w14:paraId="45CD719C" w14:textId="77777777" w:rsidR="00F26BD7" w:rsidRDefault="009F190D">
            <w:pPr>
              <w:ind w:left="11"/>
            </w:pPr>
            <w:r>
              <w:rPr>
                <w:color w:val="BA3117"/>
                <w:sz w:val="24"/>
              </w:rPr>
              <w:t xml:space="preserve">  </w:t>
            </w:r>
          </w:p>
          <w:p w14:paraId="758C378C" w14:textId="77777777" w:rsidR="00F26BD7" w:rsidRDefault="009F190D">
            <w:pPr>
              <w:ind w:left="11"/>
            </w:pPr>
            <w:r>
              <w:rPr>
                <w:sz w:val="24"/>
              </w:rPr>
              <w:lastRenderedPageBreak/>
              <w:t xml:space="preserve"> </w:t>
            </w:r>
          </w:p>
          <w:p w14:paraId="1F3BF9CF" w14:textId="77777777" w:rsidR="00F26BD7" w:rsidRDefault="009F190D">
            <w:pPr>
              <w:ind w:left="11"/>
            </w:pPr>
            <w:r>
              <w:rPr>
                <w:color w:val="BA3117"/>
                <w:sz w:val="24"/>
              </w:rPr>
              <w:t xml:space="preserve"> </w:t>
            </w:r>
          </w:p>
          <w:p w14:paraId="58FF0269" w14:textId="7F38298B" w:rsidR="00F26BD7" w:rsidRDefault="009F190D" w:rsidP="00EC0FC3">
            <w:pPr>
              <w:ind w:left="11"/>
              <w:rPr>
                <w:color w:val="BA3117"/>
                <w:sz w:val="24"/>
              </w:rPr>
            </w:pPr>
            <w:r>
              <w:rPr>
                <w:color w:val="BA3117"/>
                <w:sz w:val="24"/>
              </w:rPr>
              <w:t>KEY RESPONSIBILITIES</w:t>
            </w:r>
            <w:r w:rsidRPr="00EC0FC3">
              <w:rPr>
                <w:color w:val="EE0000"/>
                <w:sz w:val="24"/>
              </w:rPr>
              <w:t xml:space="preserve"> </w:t>
            </w:r>
            <w:r w:rsidR="00EC0FC3" w:rsidRPr="00EC0FC3">
              <w:rPr>
                <w:color w:val="EE0000"/>
              </w:rPr>
              <w:t xml:space="preserve">&amp; </w:t>
            </w:r>
            <w:r>
              <w:rPr>
                <w:color w:val="BA3117"/>
                <w:sz w:val="24"/>
              </w:rPr>
              <w:t xml:space="preserve">PERFORMANCE MEASURES </w:t>
            </w:r>
          </w:p>
          <w:p w14:paraId="0EE2D548" w14:textId="77777777" w:rsidR="00EC0FC3" w:rsidRDefault="00EC0FC3" w:rsidP="00EC0FC3">
            <w:pPr>
              <w:ind w:left="11"/>
              <w:rPr>
                <w:color w:val="BA3117"/>
              </w:rPr>
            </w:pPr>
          </w:p>
          <w:p w14:paraId="01AF9D5D" w14:textId="0257316F" w:rsidR="00EC0FC3" w:rsidRDefault="00EC0FC3" w:rsidP="00EC0FC3">
            <w:pPr>
              <w:ind w:left="11"/>
            </w:pPr>
            <w:r>
              <w:t>Health &amp; Safety, Security</w:t>
            </w:r>
          </w:p>
          <w:p w14:paraId="139E0974" w14:textId="77777777" w:rsidR="00EC0FC3" w:rsidRDefault="00EC0FC3" w:rsidP="00EC0FC3">
            <w:pPr>
              <w:ind w:left="11"/>
            </w:pPr>
          </w:p>
          <w:p w14:paraId="36DEB197" w14:textId="2D130A24" w:rsidR="00EC0FC3" w:rsidRDefault="00EC0FC3" w:rsidP="00EC0FC3">
            <w:pPr>
              <w:pStyle w:val="ListParagraph"/>
              <w:numPr>
                <w:ilvl w:val="0"/>
                <w:numId w:val="3"/>
              </w:numPr>
            </w:pPr>
            <w:r>
              <w:t>To assist in emergency evacuation of the building</w:t>
            </w:r>
          </w:p>
          <w:p w14:paraId="0D11B7CA" w14:textId="0596E1D6" w:rsidR="00EC0FC3" w:rsidRDefault="00EC0FC3" w:rsidP="00EC0FC3">
            <w:pPr>
              <w:pStyle w:val="ListParagraph"/>
              <w:numPr>
                <w:ilvl w:val="0"/>
                <w:numId w:val="3"/>
              </w:numPr>
            </w:pPr>
            <w:r>
              <w:t>Liaison with various internal departments.</w:t>
            </w:r>
          </w:p>
          <w:p w14:paraId="43954DC3" w14:textId="794711F0" w:rsidR="00EC0FC3" w:rsidRPr="00EC0FC3" w:rsidRDefault="00EC0FC3" w:rsidP="00EC0FC3">
            <w:pPr>
              <w:pStyle w:val="ListParagraph"/>
              <w:numPr>
                <w:ilvl w:val="0"/>
                <w:numId w:val="3"/>
              </w:numPr>
            </w:pPr>
            <w:r>
              <w:t>Maintain Health &amp; Safety procedures, reporting any accidents/ Near misses to management.</w:t>
            </w:r>
          </w:p>
          <w:p w14:paraId="4A0C6AA8" w14:textId="6DA589FE" w:rsidR="00F26BD7" w:rsidRDefault="00F26BD7" w:rsidP="00EC0FC3">
            <w:pPr>
              <w:ind w:left="437"/>
            </w:pPr>
          </w:p>
          <w:p w14:paraId="59649A2D" w14:textId="5D1EA1BD" w:rsidR="00F26BD7" w:rsidRDefault="00EC0FC3" w:rsidP="00EC0FC3">
            <w:pPr>
              <w:spacing w:after="92"/>
              <w:rPr>
                <w:b/>
                <w:bCs/>
              </w:rPr>
            </w:pPr>
            <w:r w:rsidRPr="00EC0FC3">
              <w:rPr>
                <w:b/>
                <w:bCs/>
              </w:rPr>
              <w:t>General Responsibilities</w:t>
            </w:r>
          </w:p>
          <w:p w14:paraId="1ADD3C6B" w14:textId="77777777" w:rsidR="00EC0FC3" w:rsidRDefault="00EC0FC3" w:rsidP="00EC0FC3">
            <w:pPr>
              <w:spacing w:after="92"/>
              <w:rPr>
                <w:b/>
                <w:bCs/>
              </w:rPr>
            </w:pPr>
          </w:p>
          <w:p w14:paraId="69E86AB3" w14:textId="047B05EE" w:rsidR="00EC0FC3" w:rsidRDefault="00EC0FC3" w:rsidP="00EC0FC3">
            <w:pPr>
              <w:pStyle w:val="ListParagraph"/>
              <w:numPr>
                <w:ilvl w:val="0"/>
                <w:numId w:val="4"/>
              </w:numPr>
              <w:spacing w:after="92"/>
            </w:pPr>
            <w:r>
              <w:t>To be a point of contact for all staff and visitors, including contractors and visiting companies, presenting a professional, welcoming and helpful manner.</w:t>
            </w:r>
          </w:p>
          <w:p w14:paraId="623BAA09" w14:textId="39B021CE" w:rsidR="00EC0FC3" w:rsidRDefault="00EC0FC3" w:rsidP="00EC0FC3">
            <w:pPr>
              <w:pStyle w:val="ListParagraph"/>
              <w:numPr>
                <w:ilvl w:val="0"/>
                <w:numId w:val="4"/>
              </w:numPr>
              <w:spacing w:after="92"/>
            </w:pPr>
            <w:r>
              <w:t>To work across various areas including food and drink services on the bars/ Merch stands, and inside the auditorium.</w:t>
            </w:r>
          </w:p>
          <w:p w14:paraId="67815C3A" w14:textId="30F8D03C" w:rsidR="00EC0FC3" w:rsidRDefault="00EC0FC3" w:rsidP="00EC0FC3">
            <w:pPr>
              <w:pStyle w:val="ListParagraph"/>
              <w:numPr>
                <w:ilvl w:val="0"/>
                <w:numId w:val="4"/>
              </w:numPr>
              <w:spacing w:after="92"/>
            </w:pPr>
            <w:r>
              <w:t>To attend training courses and development relevant to the successful execution of the job role.</w:t>
            </w:r>
          </w:p>
          <w:p w14:paraId="03431CE7" w14:textId="1C2C3915" w:rsidR="00EC0FC3" w:rsidRDefault="00EC0FC3" w:rsidP="00EC0FC3">
            <w:pPr>
              <w:pStyle w:val="ListParagraph"/>
              <w:numPr>
                <w:ilvl w:val="0"/>
                <w:numId w:val="4"/>
              </w:numPr>
              <w:spacing w:after="92"/>
            </w:pPr>
            <w:r>
              <w:t>Dress in accordance with the theatres dress code.</w:t>
            </w:r>
          </w:p>
          <w:p w14:paraId="16CAC87E" w14:textId="5F3265E1" w:rsidR="00EC0FC3" w:rsidRDefault="00EC0FC3" w:rsidP="00EC0FC3">
            <w:pPr>
              <w:pStyle w:val="ListParagraph"/>
              <w:numPr>
                <w:ilvl w:val="0"/>
                <w:numId w:val="4"/>
              </w:numPr>
              <w:spacing w:after="92"/>
            </w:pPr>
            <w:r>
              <w:t>Late finishes may be required.</w:t>
            </w:r>
          </w:p>
          <w:p w14:paraId="35AFB72B" w14:textId="77777777" w:rsidR="00EC0FC3" w:rsidRDefault="00EC0FC3" w:rsidP="00EC0FC3">
            <w:pPr>
              <w:spacing w:after="92"/>
            </w:pPr>
          </w:p>
          <w:p w14:paraId="74E66B66" w14:textId="50BD1FC1" w:rsidR="00EC0FC3" w:rsidRDefault="00EC0FC3" w:rsidP="00EC0FC3">
            <w:pPr>
              <w:spacing w:after="92"/>
              <w:rPr>
                <w:b/>
                <w:bCs/>
              </w:rPr>
            </w:pPr>
            <w:r w:rsidRPr="00EC0FC3">
              <w:rPr>
                <w:b/>
                <w:bCs/>
              </w:rPr>
              <w:t>Key Attributes</w:t>
            </w:r>
          </w:p>
          <w:p w14:paraId="53D3B51A" w14:textId="77777777" w:rsidR="00EC0FC3" w:rsidRDefault="00EC0FC3" w:rsidP="00EC0FC3">
            <w:pPr>
              <w:spacing w:after="92"/>
              <w:rPr>
                <w:b/>
                <w:bCs/>
              </w:rPr>
            </w:pPr>
          </w:p>
          <w:p w14:paraId="178380A0" w14:textId="3843989F" w:rsidR="00EC0FC3" w:rsidRDefault="000907BA" w:rsidP="00EC0FC3">
            <w:pPr>
              <w:pStyle w:val="ListParagraph"/>
              <w:numPr>
                <w:ilvl w:val="0"/>
                <w:numId w:val="5"/>
              </w:numPr>
              <w:spacing w:after="92"/>
            </w:pPr>
            <w:r w:rsidRPr="000907BA">
              <w:t>Self-motivated</w:t>
            </w:r>
            <w:r>
              <w:t xml:space="preserve"> and able to work independently, whilst also working as part as the wider Theatre team.</w:t>
            </w:r>
          </w:p>
          <w:p w14:paraId="61CEA063" w14:textId="58FB7F17" w:rsidR="000907BA" w:rsidRDefault="000907BA" w:rsidP="00EC0FC3">
            <w:pPr>
              <w:pStyle w:val="ListParagraph"/>
              <w:numPr>
                <w:ilvl w:val="0"/>
                <w:numId w:val="5"/>
              </w:numPr>
              <w:spacing w:after="92"/>
            </w:pPr>
            <w:r>
              <w:t>Evidence of organisational and administrative experience with a professional attitude.</w:t>
            </w:r>
          </w:p>
          <w:p w14:paraId="3CAD89AE" w14:textId="2F2D9916" w:rsidR="000907BA" w:rsidRDefault="000907BA" w:rsidP="00EC0FC3">
            <w:pPr>
              <w:pStyle w:val="ListParagraph"/>
              <w:numPr>
                <w:ilvl w:val="0"/>
                <w:numId w:val="5"/>
              </w:numPr>
              <w:spacing w:after="92"/>
            </w:pPr>
            <w:r>
              <w:t>Strong customer service skills essential in dealing with public, Churchill staff and industry colleagues.</w:t>
            </w:r>
          </w:p>
          <w:p w14:paraId="3155CE89" w14:textId="7CF790EA" w:rsidR="000907BA" w:rsidRDefault="000907BA" w:rsidP="00EC0FC3">
            <w:pPr>
              <w:pStyle w:val="ListParagraph"/>
              <w:numPr>
                <w:ilvl w:val="0"/>
                <w:numId w:val="5"/>
              </w:numPr>
              <w:spacing w:after="92"/>
            </w:pPr>
            <w:r>
              <w:t>An ability to be flexible and able to work evenings, Weekends and Bank Holidays.</w:t>
            </w:r>
          </w:p>
          <w:p w14:paraId="414390FF" w14:textId="28516588" w:rsidR="000907BA" w:rsidRDefault="000907BA" w:rsidP="00EC0FC3">
            <w:pPr>
              <w:pStyle w:val="ListParagraph"/>
              <w:numPr>
                <w:ilvl w:val="0"/>
                <w:numId w:val="5"/>
              </w:numPr>
              <w:spacing w:after="92"/>
            </w:pPr>
            <w:r>
              <w:t xml:space="preserve">Understanding of Health and Safety, Food hygiene. </w:t>
            </w:r>
          </w:p>
          <w:p w14:paraId="2D719DDB" w14:textId="4C2563F3" w:rsidR="000907BA" w:rsidRPr="000907BA" w:rsidRDefault="000907BA" w:rsidP="00EC0FC3">
            <w:pPr>
              <w:pStyle w:val="ListParagraph"/>
              <w:numPr>
                <w:ilvl w:val="0"/>
                <w:numId w:val="5"/>
              </w:numPr>
              <w:spacing w:after="92"/>
            </w:pPr>
            <w:r>
              <w:t>Previous experience in a customer facing/service environment.</w:t>
            </w:r>
          </w:p>
          <w:p w14:paraId="6DD9ECEE" w14:textId="77777777" w:rsidR="00EC0FC3" w:rsidRDefault="00EC0FC3" w:rsidP="00EC0FC3">
            <w:pPr>
              <w:spacing w:after="92"/>
            </w:pPr>
          </w:p>
          <w:p w14:paraId="692A7EC0" w14:textId="77777777" w:rsidR="00EC0FC3" w:rsidRDefault="00EC0FC3" w:rsidP="00EC0FC3">
            <w:pPr>
              <w:spacing w:after="92"/>
            </w:pPr>
          </w:p>
          <w:p w14:paraId="0A28B9F7" w14:textId="77777777" w:rsidR="000907BA" w:rsidRDefault="009F190D" w:rsidP="000907BA">
            <w:pPr>
              <w:ind w:right="611"/>
            </w:pPr>
            <w:r>
              <w:rPr>
                <w:rFonts w:ascii="Gotham" w:eastAsia="Gotham" w:hAnsi="Gotham" w:cs="Gotham"/>
                <w:color w:val="556972"/>
                <w:sz w:val="16"/>
              </w:rPr>
              <w:t xml:space="preserve"> </w:t>
            </w:r>
            <w:r w:rsidR="000907BA">
              <w:rPr>
                <w:sz w:val="24"/>
              </w:rPr>
              <w:t xml:space="preserve">Trafalgar Entertainment is an equal opportunity employer. We celebrate diversity and are committed to creating an inclusive environment for all employees. We welcome applications from people in groups where we are under-represented, for example people with disabilities, from minority ethnic groups, older returners and people who are neurodivergent. </w:t>
            </w:r>
          </w:p>
          <w:p w14:paraId="5772E503" w14:textId="77777777" w:rsidR="000907BA" w:rsidRDefault="000907BA" w:rsidP="000907BA">
            <w:r>
              <w:rPr>
                <w:sz w:val="24"/>
              </w:rPr>
              <w:t xml:space="preserve"> </w:t>
            </w:r>
          </w:p>
          <w:p w14:paraId="6DC88B57" w14:textId="77777777" w:rsidR="000907BA" w:rsidRDefault="000907BA" w:rsidP="000907BA">
            <w:pPr>
              <w:spacing w:line="240" w:lineRule="auto"/>
              <w:ind w:right="308"/>
            </w:pPr>
            <w:r>
              <w:rPr>
                <w:sz w:val="24"/>
              </w:rPr>
              <w:t xml:space="preserve">This role may be subject to a Disclosure and Barring Service (DBS) check or other security screening, depending on the specific requirements of the position. </w:t>
            </w:r>
          </w:p>
          <w:p w14:paraId="41966DFC" w14:textId="77777777" w:rsidR="000907BA" w:rsidRDefault="000907BA" w:rsidP="000907BA">
            <w:pPr>
              <w:spacing w:line="240" w:lineRule="auto"/>
              <w:ind w:right="164"/>
            </w:pPr>
            <w:r>
              <w:rPr>
                <w:sz w:val="24"/>
              </w:rPr>
              <w:t xml:space="preserve">We are curious, courageous, and ambitious, empowering people to challenge and innovate in pursuit of excellence. </w:t>
            </w:r>
          </w:p>
          <w:p w14:paraId="43062D3F" w14:textId="77777777" w:rsidR="000907BA" w:rsidRDefault="000907BA" w:rsidP="000907BA">
            <w:r>
              <w:rPr>
                <w:sz w:val="24"/>
              </w:rPr>
              <w:t xml:space="preserve"> </w:t>
            </w:r>
          </w:p>
          <w:p w14:paraId="5F02956A" w14:textId="77777777" w:rsidR="000907BA" w:rsidRDefault="000907BA" w:rsidP="000907BA">
            <w:pPr>
              <w:ind w:right="572"/>
            </w:pPr>
            <w:r>
              <w:rPr>
                <w:sz w:val="24"/>
              </w:rPr>
              <w:t xml:space="preserve">This Job Description is not an exhaustive description of your duties. You will be required to adopt a flexible approach to your role and responsibilities. From time to time, you may be required to undertake such alternative or additional duties as may be commensurate with your skills, experience, and capabilities. </w:t>
            </w:r>
          </w:p>
          <w:p w14:paraId="037BA6D0" w14:textId="012AE0F3" w:rsidR="00F26BD7" w:rsidRDefault="00F26BD7">
            <w:pPr>
              <w:ind w:left="11"/>
            </w:pPr>
          </w:p>
        </w:tc>
      </w:tr>
    </w:tbl>
    <w:p w14:paraId="7D44AAA1" w14:textId="77777777" w:rsidR="004A4EB6" w:rsidRDefault="004A4EB6" w:rsidP="000907BA"/>
    <w:sectPr w:rsidR="004A4EB6">
      <w:pgSz w:w="11906" w:h="16838"/>
      <w:pgMar w:top="495" w:right="1440" w:bottom="49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otham">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D7873"/>
    <w:multiLevelType w:val="hybridMultilevel"/>
    <w:tmpl w:val="696A7574"/>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 w15:restartNumberingAfterBreak="0">
    <w:nsid w:val="27C573A0"/>
    <w:multiLevelType w:val="hybridMultilevel"/>
    <w:tmpl w:val="06F2C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35FD6"/>
    <w:multiLevelType w:val="hybridMultilevel"/>
    <w:tmpl w:val="E3C6D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146E64"/>
    <w:multiLevelType w:val="hybridMultilevel"/>
    <w:tmpl w:val="7F30BD04"/>
    <w:lvl w:ilvl="0" w:tplc="E67EF15A">
      <w:start w:val="1"/>
      <w:numFmt w:val="bullet"/>
      <w:lvlText w:val="•"/>
      <w:lvlJc w:val="left"/>
      <w:pPr>
        <w:ind w:left="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7ADC38">
      <w:start w:val="1"/>
      <w:numFmt w:val="bullet"/>
      <w:lvlText w:val="o"/>
      <w:lvlJc w:val="left"/>
      <w:pPr>
        <w:ind w:left="19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5CAE6C">
      <w:start w:val="1"/>
      <w:numFmt w:val="bullet"/>
      <w:lvlText w:val="▪"/>
      <w:lvlJc w:val="left"/>
      <w:pPr>
        <w:ind w:left="2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44CB9E">
      <w:start w:val="1"/>
      <w:numFmt w:val="bullet"/>
      <w:lvlText w:val="•"/>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66C1CE">
      <w:start w:val="1"/>
      <w:numFmt w:val="bullet"/>
      <w:lvlText w:val="o"/>
      <w:lvlJc w:val="left"/>
      <w:pPr>
        <w:ind w:left="40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6845DF4">
      <w:start w:val="1"/>
      <w:numFmt w:val="bullet"/>
      <w:lvlText w:val="▪"/>
      <w:lvlJc w:val="left"/>
      <w:pPr>
        <w:ind w:left="4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AC128C">
      <w:start w:val="1"/>
      <w:numFmt w:val="bullet"/>
      <w:lvlText w:val="•"/>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FA4F66">
      <w:start w:val="1"/>
      <w:numFmt w:val="bullet"/>
      <w:lvlText w:val="o"/>
      <w:lvlJc w:val="left"/>
      <w:pPr>
        <w:ind w:left="62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487302">
      <w:start w:val="1"/>
      <w:numFmt w:val="bullet"/>
      <w:lvlText w:val="▪"/>
      <w:lvlJc w:val="left"/>
      <w:pPr>
        <w:ind w:left="6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96C0896"/>
    <w:multiLevelType w:val="hybridMultilevel"/>
    <w:tmpl w:val="F88EE870"/>
    <w:lvl w:ilvl="0" w:tplc="8E8C275A">
      <w:start w:val="1"/>
      <w:numFmt w:val="bullet"/>
      <w:lvlText w:val="•"/>
      <w:lvlJc w:val="left"/>
      <w:pPr>
        <w:ind w:left="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CCFDDC">
      <w:start w:val="1"/>
      <w:numFmt w:val="bullet"/>
      <w:lvlText w:val="o"/>
      <w:lvlJc w:val="left"/>
      <w:pPr>
        <w:ind w:left="19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844ED0">
      <w:start w:val="1"/>
      <w:numFmt w:val="bullet"/>
      <w:lvlText w:val="▪"/>
      <w:lvlJc w:val="left"/>
      <w:pPr>
        <w:ind w:left="2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0E02BA">
      <w:start w:val="1"/>
      <w:numFmt w:val="bullet"/>
      <w:lvlText w:val="•"/>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FE730A">
      <w:start w:val="1"/>
      <w:numFmt w:val="bullet"/>
      <w:lvlText w:val="o"/>
      <w:lvlJc w:val="left"/>
      <w:pPr>
        <w:ind w:left="40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82E780">
      <w:start w:val="1"/>
      <w:numFmt w:val="bullet"/>
      <w:lvlText w:val="▪"/>
      <w:lvlJc w:val="left"/>
      <w:pPr>
        <w:ind w:left="4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D6F66C">
      <w:start w:val="1"/>
      <w:numFmt w:val="bullet"/>
      <w:lvlText w:val="•"/>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74EBA6">
      <w:start w:val="1"/>
      <w:numFmt w:val="bullet"/>
      <w:lvlText w:val="o"/>
      <w:lvlJc w:val="left"/>
      <w:pPr>
        <w:ind w:left="62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4824C4">
      <w:start w:val="1"/>
      <w:numFmt w:val="bullet"/>
      <w:lvlText w:val="▪"/>
      <w:lvlJc w:val="left"/>
      <w:pPr>
        <w:ind w:left="6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131939565">
    <w:abstractNumId w:val="4"/>
  </w:num>
  <w:num w:numId="2" w16cid:durableId="1766338011">
    <w:abstractNumId w:val="3"/>
  </w:num>
  <w:num w:numId="3" w16cid:durableId="1523784662">
    <w:abstractNumId w:val="0"/>
  </w:num>
  <w:num w:numId="4" w16cid:durableId="1887373683">
    <w:abstractNumId w:val="2"/>
  </w:num>
  <w:num w:numId="5" w16cid:durableId="177816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BD7"/>
    <w:rsid w:val="000907BA"/>
    <w:rsid w:val="00200CCC"/>
    <w:rsid w:val="00244F3E"/>
    <w:rsid w:val="00314C69"/>
    <w:rsid w:val="004A4EB6"/>
    <w:rsid w:val="0056348A"/>
    <w:rsid w:val="006E5A73"/>
    <w:rsid w:val="00764AEA"/>
    <w:rsid w:val="007C58CC"/>
    <w:rsid w:val="00810482"/>
    <w:rsid w:val="00826673"/>
    <w:rsid w:val="009F190D"/>
    <w:rsid w:val="00AF32C2"/>
    <w:rsid w:val="00DF3A8F"/>
    <w:rsid w:val="00EC0FC3"/>
    <w:rsid w:val="00F26BD7"/>
    <w:rsid w:val="00FE7D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8CC40"/>
  <w15:docId w15:val="{31F5818F-7479-4B2A-9A26-BCF9B29D5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C0F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84656dd-2229-46c8-8083-f5f73cfad9b0" xsi:nil="true"/>
    <lcf76f155ced4ddcb4097134ff3c332f xmlns="8cb73af1-e7e2-430b-a7fe-ef424c2991b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7DB1FF-190E-4B8E-9B74-C57DE48FC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73af1-e7e2-430b-a7fe-ef424c2991b0"/>
    <ds:schemaRef ds:uri="884656dd-2229-46c8-8083-f5f73cfad9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4EA5DD-2B04-4152-8327-0F8E2EBF41A1}">
  <ds:schemaRefs>
    <ds:schemaRef ds:uri="http://schemas.microsoft.com/office/2006/metadata/properties"/>
    <ds:schemaRef ds:uri="http://schemas.microsoft.com/office/infopath/2007/PartnerControls"/>
    <ds:schemaRef ds:uri="884656dd-2229-46c8-8083-f5f73cfad9b0"/>
    <ds:schemaRef ds:uri="8cb73af1-e7e2-430b-a7fe-ef424c2991b0"/>
  </ds:schemaRefs>
</ds:datastoreItem>
</file>

<file path=customXml/itemProps3.xml><?xml version="1.0" encoding="utf-8"?>
<ds:datastoreItem xmlns:ds="http://schemas.openxmlformats.org/officeDocument/2006/customXml" ds:itemID="{D259B520-41CA-47C6-8F2D-E0232E7B77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830</Words>
  <Characters>3644</Characters>
  <Application>Microsoft Office Word</Application>
  <DocSecurity>0</DocSecurity>
  <Lines>303</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McGuigan</dc:creator>
  <cp:keywords/>
  <cp:lastModifiedBy>Kea Ashby</cp:lastModifiedBy>
  <cp:revision>5</cp:revision>
  <dcterms:created xsi:type="dcterms:W3CDTF">2026-09-10T13:25:00Z</dcterms:created>
  <dcterms:modified xsi:type="dcterms:W3CDTF">2026-09-16T13:49:00Z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ies>
</file>